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B7" w:rsidRPr="00684EB4" w:rsidRDefault="001E27B7" w:rsidP="00CC0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684EB4">
        <w:rPr>
          <w:rFonts w:ascii="Arial" w:eastAsia="Times New Roman" w:hAnsi="Arial" w:cs="Arial"/>
          <w:b/>
          <w:color w:val="000000"/>
          <w:sz w:val="24"/>
          <w:szCs w:val="24"/>
        </w:rPr>
        <w:t>ПУБЛИЧНЫЙ ИНФОРМАЦИОННЫЙ ДОКЛАД</w:t>
      </w:r>
    </w:p>
    <w:p w:rsidR="001E27B7" w:rsidRPr="00684EB4" w:rsidRDefault="001E27B7" w:rsidP="00CC0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684EB4">
        <w:rPr>
          <w:rFonts w:ascii="Arial" w:eastAsia="Times New Roman" w:hAnsi="Arial" w:cs="Arial"/>
          <w:b/>
          <w:color w:val="000000"/>
          <w:sz w:val="24"/>
          <w:szCs w:val="24"/>
        </w:rPr>
        <w:t>О ДЕЯТЕЛЬНОСТИ ПЕДАГОГИЧЕСКОГО КОЛЛЕКТИВА</w:t>
      </w:r>
    </w:p>
    <w:p w:rsidR="001E27B7" w:rsidRPr="00684EB4" w:rsidRDefault="001E27B7" w:rsidP="00CC06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684EB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МУНИЦИПАЛЬНОГО </w:t>
      </w:r>
      <w:r w:rsidR="005E0D52" w:rsidRPr="00684EB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БЮДЖЕТНОГО </w:t>
      </w:r>
      <w:r w:rsidRPr="00684EB4">
        <w:rPr>
          <w:rFonts w:ascii="Arial" w:eastAsia="Times New Roman" w:hAnsi="Arial" w:cs="Arial"/>
          <w:b/>
          <w:color w:val="000000"/>
          <w:sz w:val="24"/>
          <w:szCs w:val="24"/>
        </w:rPr>
        <w:t>ДОШКОЛЬНОГО ОБРАЗОВАТЕЛЬНОГО УЧРЕЖДЕНИЯ</w:t>
      </w:r>
      <w:r w:rsidR="0057782B" w:rsidRPr="00684EB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684EB4">
        <w:rPr>
          <w:rFonts w:ascii="Arial" w:eastAsia="Times New Roman" w:hAnsi="Arial" w:cs="Arial"/>
          <w:b/>
          <w:color w:val="000000"/>
          <w:sz w:val="24"/>
          <w:szCs w:val="24"/>
        </w:rPr>
        <w:t>«</w:t>
      </w:r>
      <w:r w:rsidR="002E0132" w:rsidRPr="00684EB4">
        <w:rPr>
          <w:rFonts w:ascii="Arial" w:eastAsia="Times New Roman" w:hAnsi="Arial" w:cs="Arial"/>
          <w:b/>
          <w:color w:val="000000"/>
          <w:sz w:val="24"/>
          <w:szCs w:val="24"/>
        </w:rPr>
        <w:t>ЦРР-</w:t>
      </w:r>
      <w:r w:rsidR="002E0132" w:rsidRPr="00684EB4">
        <w:rPr>
          <w:rFonts w:ascii="Arial" w:eastAsia="Times New Roman" w:hAnsi="Arial" w:cs="Arial"/>
          <w:b/>
          <w:caps/>
          <w:color w:val="000000"/>
          <w:sz w:val="24"/>
          <w:szCs w:val="24"/>
        </w:rPr>
        <w:t>ДЕТСКИЙ САД № 25 «ДЖЕЙРАН</w:t>
      </w:r>
      <w:r w:rsidRPr="00684EB4">
        <w:rPr>
          <w:rFonts w:ascii="Arial" w:eastAsia="Times New Roman" w:hAnsi="Arial" w:cs="Arial"/>
          <w:b/>
          <w:caps/>
          <w:color w:val="000000"/>
          <w:sz w:val="24"/>
          <w:szCs w:val="24"/>
        </w:rPr>
        <w:t>»</w:t>
      </w:r>
    </w:p>
    <w:p w:rsidR="001E27B7" w:rsidRPr="00684EB4" w:rsidRDefault="001E27B7" w:rsidP="00CC06C7">
      <w:pPr>
        <w:shd w:val="clear" w:color="auto" w:fill="FFFFFF"/>
        <w:spacing w:after="0" w:line="240" w:lineRule="auto"/>
        <w:ind w:left="2832" w:firstLine="708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684EB4">
        <w:rPr>
          <w:rFonts w:ascii="Arial" w:eastAsia="Times New Roman" w:hAnsi="Arial" w:cs="Arial"/>
          <w:b/>
          <w:color w:val="000000"/>
          <w:sz w:val="24"/>
          <w:szCs w:val="24"/>
        </w:rPr>
        <w:t>2017-2018 УЧЕБНЫЙ ГОД</w:t>
      </w:r>
    </w:p>
    <w:p w:rsidR="001E27B7" w:rsidRPr="00684EB4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</w:p>
    <w:p w:rsidR="001E27B7" w:rsidRPr="00684EB4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684EB4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Содержание:</w:t>
      </w:r>
    </w:p>
    <w:tbl>
      <w:tblPr>
        <w:tblW w:w="0" w:type="auto"/>
        <w:tblInd w:w="3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1"/>
        <w:gridCol w:w="9072"/>
      </w:tblGrid>
      <w:tr w:rsidR="001E27B7" w:rsidRPr="0057782B" w:rsidTr="00684EB4">
        <w:trPr>
          <w:trHeight w:val="656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2E0132" w:rsidP="00CC06C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Общая характеристика образовательного учреждения</w:t>
            </w:r>
          </w:p>
        </w:tc>
      </w:tr>
      <w:tr w:rsidR="001E27B7" w:rsidRPr="0057782B" w:rsidTr="00684EB4">
        <w:trPr>
          <w:trHeight w:val="638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2.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Состав воспитанников и социальные особенности семей</w:t>
            </w:r>
          </w:p>
        </w:tc>
      </w:tr>
      <w:tr w:rsidR="001E27B7" w:rsidRPr="0057782B" w:rsidTr="00684EB4">
        <w:trPr>
          <w:trHeight w:val="337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3.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Структура управления ДОУ</w:t>
            </w:r>
          </w:p>
          <w:p w:rsidR="00CC06C7" w:rsidRPr="0057782B" w:rsidRDefault="00CC06C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CC06C7" w:rsidRPr="0057782B" w:rsidTr="00684EB4">
        <w:trPr>
          <w:trHeight w:val="319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6C7" w:rsidRPr="0057782B" w:rsidRDefault="00CC06C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4.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6C7" w:rsidRDefault="00CC06C7" w:rsidP="00CC06C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CC06C7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Условия осуществления уч</w:t>
            </w: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е</w:t>
            </w:r>
            <w:r w:rsidRPr="00CC06C7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 xml:space="preserve">бно-воспитательного процесса </w:t>
            </w:r>
          </w:p>
          <w:p w:rsidR="00CC06C7" w:rsidRPr="00CC06C7" w:rsidRDefault="00CC06C7" w:rsidP="00CC06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E27B7" w:rsidRPr="0057782B" w:rsidTr="00684EB4">
        <w:trPr>
          <w:trHeight w:val="319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A67CC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5</w:t>
            </w:r>
            <w:r w:rsidR="001E27B7"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методической работы ДОУ и результаты учебно-воспитательной деятельности</w:t>
            </w:r>
          </w:p>
        </w:tc>
      </w:tr>
      <w:tr w:rsidR="001E27B7" w:rsidRPr="0057782B" w:rsidTr="00684EB4">
        <w:trPr>
          <w:trHeight w:val="656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A67CC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6</w:t>
            </w:r>
            <w:r w:rsidR="001E27B7"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Кадровое обеспечение учебно-воспитательного процесса</w:t>
            </w:r>
          </w:p>
        </w:tc>
      </w:tr>
      <w:tr w:rsidR="001E27B7" w:rsidRPr="0057782B" w:rsidTr="00684EB4">
        <w:trPr>
          <w:trHeight w:val="656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A67CC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7</w:t>
            </w:r>
            <w:r w:rsidR="001E27B7"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Состояние здоровья воспитанников, меры по охране и укреплению здоровья</w:t>
            </w:r>
          </w:p>
        </w:tc>
      </w:tr>
      <w:tr w:rsidR="001E27B7" w:rsidRPr="0057782B" w:rsidTr="00684EB4">
        <w:trPr>
          <w:trHeight w:val="656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A67CC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8</w:t>
            </w:r>
            <w:r w:rsidR="001E27B7"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Финансовое обеспечение функционирования и развития ДОУ</w:t>
            </w:r>
          </w:p>
        </w:tc>
      </w:tr>
      <w:tr w:rsidR="001E27B7" w:rsidRPr="0057782B" w:rsidTr="00684EB4">
        <w:trPr>
          <w:trHeight w:val="656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A67CC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9</w:t>
            </w:r>
            <w:r w:rsidR="001E27B7"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безопасности образовательного пространства</w:t>
            </w:r>
          </w:p>
        </w:tc>
      </w:tr>
      <w:tr w:rsidR="001E27B7" w:rsidRPr="0057782B" w:rsidTr="00684EB4">
        <w:trPr>
          <w:trHeight w:val="656"/>
        </w:trPr>
        <w:tc>
          <w:tcPr>
            <w:tcW w:w="7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A67CC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</w:t>
            </w:r>
            <w:r w:rsidR="001E27B7"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Основные сохраняющиеся проблемы и направления ближайшего развития</w:t>
            </w:r>
          </w:p>
        </w:tc>
      </w:tr>
    </w:tbl>
    <w:p w:rsidR="006B603A" w:rsidRPr="0057782B" w:rsidRDefault="006B603A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1. ОБЩАЯ ХАРАКТЕРИСТИКА ОБРАЗОВАТЕЛЬНОГО УЧРЕЖДЕНИЯ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Учреждение осуществляет педагогическую деятельность на основании выданной Министерством образован</w:t>
      </w:r>
      <w:r w:rsidR="002A1704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ия </w:t>
      </w:r>
      <w:r w:rsidR="005E0D52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и науки Республики Дагестан </w:t>
      </w:r>
      <w:r w:rsidR="002A1704" w:rsidRPr="0057782B">
        <w:rPr>
          <w:rFonts w:ascii="Arial" w:eastAsia="Times New Roman" w:hAnsi="Arial" w:cs="Arial"/>
          <w:color w:val="000000"/>
          <w:sz w:val="24"/>
          <w:szCs w:val="24"/>
        </w:rPr>
        <w:t>бессрочной лицензии № 5432 от 13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A1704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декабря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201</w:t>
      </w:r>
      <w:r w:rsidR="002A1704" w:rsidRPr="0057782B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года</w:t>
      </w:r>
      <w:r w:rsidR="005E0D52"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Сокращённое наименование Учреждения: М</w:t>
      </w:r>
      <w:r w:rsidR="005E0D52" w:rsidRPr="0057782B">
        <w:rPr>
          <w:rFonts w:ascii="Arial" w:eastAsia="Times New Roman" w:hAnsi="Arial" w:cs="Arial"/>
          <w:color w:val="000000"/>
          <w:sz w:val="24"/>
          <w:szCs w:val="24"/>
        </w:rPr>
        <w:t>Б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ДОУ «</w:t>
      </w:r>
      <w:r w:rsidR="002E0132" w:rsidRPr="0057782B">
        <w:rPr>
          <w:rFonts w:ascii="Arial" w:eastAsia="Times New Roman" w:hAnsi="Arial" w:cs="Arial"/>
          <w:color w:val="000000"/>
          <w:sz w:val="24"/>
          <w:szCs w:val="24"/>
        </w:rPr>
        <w:t>ЦРР-ДС № 25 «Джейран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».</w:t>
      </w:r>
    </w:p>
    <w:p w:rsidR="000164E2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Детский сад рассчитан на </w:t>
      </w:r>
      <w:r w:rsidR="005E0D52" w:rsidRPr="0057782B">
        <w:rPr>
          <w:rFonts w:ascii="Arial" w:eastAsia="Times New Roman" w:hAnsi="Arial" w:cs="Arial"/>
          <w:color w:val="000000"/>
          <w:sz w:val="24"/>
          <w:szCs w:val="24"/>
        </w:rPr>
        <w:t>12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возрастн</w:t>
      </w:r>
      <w:r w:rsidR="005E0D52" w:rsidRPr="0057782B">
        <w:rPr>
          <w:rFonts w:ascii="Arial" w:eastAsia="Times New Roman" w:hAnsi="Arial" w:cs="Arial"/>
          <w:color w:val="000000"/>
          <w:sz w:val="24"/>
          <w:szCs w:val="24"/>
        </w:rPr>
        <w:t>ых групп, проектная мощность 220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мест. 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ДОУ создана нормативно-правовая база, разработана</w:t>
      </w:r>
      <w:r w:rsidR="00D35EFF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«Программа развития ДОУ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», «Основная образовательная программа учреждения», «Коллективный договор». Устав ДОУ регламентирует цели и задачи, организационную структуру, а также индивидуальные особенности деятельности детского сада.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Учредителем Учреждения является </w:t>
      </w:r>
      <w:r w:rsidR="006A5BB6" w:rsidRPr="0057782B">
        <w:rPr>
          <w:rFonts w:ascii="Arial" w:eastAsia="Times New Roman" w:hAnsi="Arial" w:cs="Arial"/>
          <w:color w:val="000000"/>
          <w:sz w:val="24"/>
          <w:szCs w:val="24"/>
        </w:rPr>
        <w:t>администрация муниципального образования городского округа «город Каспийск»</w:t>
      </w:r>
      <w:r w:rsidRPr="0057782B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Координацию, регулирование и контроль деятельнос</w:t>
      </w:r>
      <w:r w:rsidR="006A5BB6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ти Учреждения осуществляет </w:t>
      </w:r>
      <w:r w:rsidR="006A5BB6" w:rsidRPr="0057782B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6A5BB6" w:rsidRPr="0057782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Управление</w:t>
      </w:r>
      <w:r w:rsidR="006A5BB6" w:rsidRPr="0057782B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6A5BB6" w:rsidRPr="0057782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образования</w:t>
      </w:r>
      <w:r w:rsidR="006A5BB6" w:rsidRPr="0057782B">
        <w:rPr>
          <w:rFonts w:ascii="Arial" w:hAnsi="Arial" w:cs="Arial"/>
          <w:color w:val="333333"/>
          <w:sz w:val="24"/>
          <w:szCs w:val="24"/>
          <w:shd w:val="clear" w:color="auto" w:fill="FFFFFF"/>
        </w:rPr>
        <w:t> городского округа "город </w:t>
      </w:r>
      <w:r w:rsidR="006A5BB6" w:rsidRPr="0057782B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Каспийск</w:t>
      </w:r>
      <w:proofErr w:type="gramStart"/>
      <w:r w:rsidR="006A5BB6" w:rsidRPr="0057782B">
        <w:rPr>
          <w:rFonts w:ascii="Arial" w:hAnsi="Arial" w:cs="Arial"/>
          <w:color w:val="333333"/>
          <w:sz w:val="24"/>
          <w:szCs w:val="24"/>
          <w:shd w:val="clear" w:color="auto" w:fill="FFFFFF"/>
        </w:rPr>
        <w:t>".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Учреждение является некоммерческой организацией. 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Учреждение является юридическим лицом, имеет расчётный счет, круглую печать со своим полным наименованием на русском языке с указанием места нахождения, штампы, собственную эмблему и другие средства индивидуализации.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М</w:t>
      </w:r>
      <w:r w:rsidR="006A5BB6" w:rsidRPr="0057782B">
        <w:rPr>
          <w:rFonts w:ascii="Arial" w:eastAsia="Times New Roman" w:hAnsi="Arial" w:cs="Arial"/>
          <w:color w:val="000000"/>
          <w:sz w:val="24"/>
          <w:szCs w:val="24"/>
        </w:rPr>
        <w:t>Б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ДОУ «</w:t>
      </w:r>
      <w:r w:rsidR="006A5BB6" w:rsidRPr="0057782B">
        <w:rPr>
          <w:rFonts w:ascii="Arial" w:eastAsia="Times New Roman" w:hAnsi="Arial" w:cs="Arial"/>
          <w:color w:val="000000"/>
          <w:sz w:val="24"/>
          <w:szCs w:val="24"/>
        </w:rPr>
        <w:t>ЦРР-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ДС № </w:t>
      </w:r>
      <w:r w:rsidR="006A5BB6" w:rsidRPr="0057782B">
        <w:rPr>
          <w:rFonts w:ascii="Arial" w:eastAsia="Times New Roman" w:hAnsi="Arial" w:cs="Arial"/>
          <w:color w:val="000000"/>
          <w:sz w:val="24"/>
          <w:szCs w:val="24"/>
        </w:rPr>
        <w:t>25 «Джейран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» зарегистрирован </w:t>
      </w:r>
      <w:r w:rsidR="006A5BB6" w:rsidRPr="0057782B">
        <w:rPr>
          <w:rFonts w:ascii="Arial" w:eastAsia="Times New Roman" w:hAnsi="Arial" w:cs="Arial"/>
          <w:color w:val="000000"/>
          <w:sz w:val="24"/>
          <w:szCs w:val="24"/>
        </w:rPr>
        <w:t>Межрайонной Инспекции Федеральной Налоговой Службы России №14 по Республике Дагестан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и внесён в Единый государственный реестр юридиче</w:t>
      </w:r>
      <w:r w:rsidR="003C28E1" w:rsidRPr="0057782B">
        <w:rPr>
          <w:rFonts w:ascii="Arial" w:eastAsia="Times New Roman" w:hAnsi="Arial" w:cs="Arial"/>
          <w:color w:val="000000"/>
          <w:sz w:val="24"/>
          <w:szCs w:val="24"/>
        </w:rPr>
        <w:t>ских лиц: Свидетельство серия 05 № 002917848 от 04.11.2014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присвоен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ОГРН </w:t>
      </w:r>
      <w:r w:rsidR="003C28E1" w:rsidRPr="0057782B">
        <w:rPr>
          <w:rFonts w:ascii="Arial" w:eastAsia="Times New Roman" w:hAnsi="Arial" w:cs="Arial"/>
          <w:color w:val="000000"/>
          <w:sz w:val="24"/>
          <w:szCs w:val="24"/>
        </w:rPr>
        <w:t>1080545002559.</w:t>
      </w:r>
    </w:p>
    <w:p w:rsidR="001E27B7" w:rsidRDefault="003C28E1" w:rsidP="00CC06C7">
      <w:pPr>
        <w:snapToGri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lastRenderedPageBreak/>
        <w:t>Утвержден Устав в новой редакции постановлением администрации городского округа «город Каспийск» от 27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>.0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>.2015г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№355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>. Оформлена система локальных актов, обеспечивающих функционирование ДОУ.</w:t>
      </w:r>
    </w:p>
    <w:p w:rsidR="00CC06C7" w:rsidRPr="0057782B" w:rsidRDefault="00CC06C7" w:rsidP="00CC06C7">
      <w:pPr>
        <w:snapToGri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Назначение образовательного учреждения в 2017-2018 учебном году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Цель учреждения:</w:t>
      </w:r>
      <w:r w:rsidR="00821617"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Осуществление образовательного процесса путем обеспечения преемственности между дошкольным и начальным общим образованием, создание оптимальных условий для охраны и укрепления здоровья, физического и психического развития детей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Задачи учреждения:</w:t>
      </w:r>
    </w:p>
    <w:p w:rsidR="001E27B7" w:rsidRPr="0057782B" w:rsidRDefault="001E27B7" w:rsidP="00CC06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охрана жизни и укрепление физического и психического здоровья детей;</w:t>
      </w:r>
    </w:p>
    <w:p w:rsidR="001E27B7" w:rsidRPr="0057782B" w:rsidRDefault="001E27B7" w:rsidP="00CC06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1E27B7" w:rsidRPr="0057782B" w:rsidRDefault="00CB7575" w:rsidP="00CC06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обеспечение профессионального роста кадрового потенциала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процесса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реализации ФГОС 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ОЖИДАЕМЫЙ РЕЗУЛЬТАТ: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 создание комфортной среды в ДОУ, в которой каждый участник педагогического процесса может реализовывать свои возможности, а именно: сохранять свое здоровье, развивать индивидуальные способности, склонности, интеллект, самостоятельность, а также умение осуществлять управление и контроль над собственной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здоровьесберегающей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деятельностью.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Создано единое образовательное пространство, цель которого: интеграция базисной и вариативной программ, путём использования единой инновационной технологии, общих образовательных методов и приёмов, направленных на реализацию потенциала каждого воспитанника в условиях ФГОС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ДО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2. СОСТАВ ВОСПИТАННИКОВ И СОЦИАЛЬНЫЕ ОСОБЕННОСТИ СЕМЕЙ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Общее количество групп в 2017-2018 учебном году – </w:t>
      </w:r>
      <w:r w:rsidR="00627069" w:rsidRPr="0057782B">
        <w:rPr>
          <w:rFonts w:ascii="Arial" w:eastAsia="Times New Roman" w:hAnsi="Arial" w:cs="Arial"/>
          <w:color w:val="000000"/>
          <w:sz w:val="24"/>
          <w:szCs w:val="24"/>
        </w:rPr>
        <w:t>12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, в том числе 2 группы раннего возраста,</w:t>
      </w:r>
      <w:r w:rsidR="00627069" w:rsidRPr="0057782B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дошкольных групп.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Общее количество воспитанников в 2017-2018 учебном году – </w:t>
      </w:r>
      <w:r w:rsidR="000164E2" w:rsidRPr="0057782B">
        <w:rPr>
          <w:rFonts w:ascii="Arial" w:eastAsia="Times New Roman" w:hAnsi="Arial" w:cs="Arial"/>
          <w:color w:val="000000"/>
          <w:sz w:val="24"/>
          <w:szCs w:val="24"/>
        </w:rPr>
        <w:t>403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детей.</w:t>
      </w:r>
    </w:p>
    <w:p w:rsidR="001E27B7" w:rsidRPr="0057782B" w:rsidRDefault="000164E2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Мальчиков – 218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детей.</w:t>
      </w:r>
    </w:p>
    <w:p w:rsidR="001E27B7" w:rsidRPr="0057782B" w:rsidRDefault="000164E2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Девочек – 185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детей.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Социологическая характеристика семей воспитанников:</w:t>
      </w:r>
    </w:p>
    <w:tbl>
      <w:tblPr>
        <w:tblpPr w:leftFromText="180" w:rightFromText="180" w:vertAnchor="text"/>
        <w:tblW w:w="1017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990"/>
        <w:gridCol w:w="626"/>
        <w:gridCol w:w="990"/>
        <w:gridCol w:w="603"/>
        <w:gridCol w:w="331"/>
        <w:gridCol w:w="317"/>
        <w:gridCol w:w="990"/>
        <w:gridCol w:w="603"/>
        <w:gridCol w:w="990"/>
        <w:gridCol w:w="785"/>
        <w:gridCol w:w="808"/>
        <w:gridCol w:w="1319"/>
      </w:tblGrid>
      <w:tr w:rsidR="000164E2" w:rsidRPr="0057782B" w:rsidTr="00F67E44"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Из полных семей</w:t>
            </w:r>
          </w:p>
        </w:tc>
        <w:tc>
          <w:tcPr>
            <w:tcW w:w="22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Из неполных семей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Из </w:t>
            </w:r>
            <w:proofErr w:type="spellStart"/>
            <w:proofErr w:type="gramStart"/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многодет-ных</w:t>
            </w:r>
            <w:proofErr w:type="spellEnd"/>
            <w:proofErr w:type="gramEnd"/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семей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Дет</w:t>
            </w:r>
            <w:proofErr w:type="gramStart"/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и-</w:t>
            </w:r>
            <w:proofErr w:type="gramEnd"/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сиро</w:t>
            </w:r>
          </w:p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ты</w:t>
            </w:r>
          </w:p>
        </w:tc>
      </w:tr>
      <w:tr w:rsidR="000164E2" w:rsidRPr="0057782B" w:rsidTr="00F67E44"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Отец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Мать</w:t>
            </w:r>
          </w:p>
        </w:tc>
        <w:tc>
          <w:tcPr>
            <w:tcW w:w="177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  <w:tr w:rsidR="000164E2" w:rsidRPr="0057782B" w:rsidTr="00F67E44">
        <w:trPr>
          <w:trHeight w:val="1134"/>
        </w:trPr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0164E2" w:rsidRPr="0057782B" w:rsidTr="00F67E44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="00F67E44"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F67E44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93</w:t>
            </w:r>
            <w:r w:rsidR="000164E2"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F67E44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  <w:t>-</w:t>
            </w:r>
            <w:r w:rsidR="000164E2" w:rsidRPr="0057782B"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0164E2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F67E44"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F67E44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</w:t>
            </w:r>
            <w:r w:rsidR="000164E2"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F67E44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  <w:t>162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F67E44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40</w:t>
            </w:r>
            <w:r w:rsidR="000164E2"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F67E44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64E2" w:rsidRPr="0057782B" w:rsidRDefault="00F67E44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0.9%</w:t>
            </w:r>
          </w:p>
        </w:tc>
      </w:tr>
    </w:tbl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Образовательный уровень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высшее образование — 19 % мам,   17 % пап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среднее специальное - 42 % мам,     35 % пап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среднее -                       39 % мам,       48 % пап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  <w:u w:val="single"/>
        </w:rPr>
        <w:t>Вывод: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 контингент родителей с достаточно высоким уровнем образования, поэтому воспитатели стремятся к достижению высокой планки общения, ищут нестандартные пути представления информации, используют интерактивные информационные технологии. Однако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,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выделяются семьи многодетные, опекунские, неполные. К ним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особое внимание и подход. По возрасту, родители довольно молодые, поэтому приветствуют различные праздники, конкурсы и с удовольствием с них участвуют. </w:t>
      </w:r>
    </w:p>
    <w:p w:rsidR="00144D75" w:rsidRPr="0057782B" w:rsidRDefault="00144D75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CC06C7" w:rsidRDefault="00CC06C7" w:rsidP="00CC06C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CC06C7" w:rsidRDefault="00CC06C7" w:rsidP="00CC06C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Условия приема в ДОУ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Прием в ДОУ осуществляется в соответствии с Уставом ДОУ и нормативно-правовыми актами, регулирующими деятельность дошкольного учреждения. Преимущественное право зачисления ребенка в Учреждение имеют лица пользующиеся льготами на первоочередное и внеочередное устройство ребенка в учреждение в соответствии с действующим законодательством РФ и распорядительными документами Учредителя.</w:t>
      </w:r>
    </w:p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CC06C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                                   </w:t>
      </w:r>
      <w:r w:rsidR="001E27B7"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3. СТРУКТУРА УПРАВЛЕНИЯ ДОУ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Управление учреждением осуществляется в соответствии с законодательством РФ и Уставом учреждения и строится на принципах единоначалия и самоуправления. Принятие решений носит демократический характер. Формами самоуправления являются Управляющий совет, Общее собрание трудового коллектива, Педагогический совет, Совет родителей. Регулируют деятельность органов разработанные локальные нормативные акты.</w:t>
      </w:r>
    </w:p>
    <w:tbl>
      <w:tblPr>
        <w:tblW w:w="0" w:type="auto"/>
        <w:jc w:val="center"/>
        <w:tblInd w:w="55" w:type="dxa"/>
        <w:tblCellMar>
          <w:left w:w="0" w:type="dxa"/>
          <w:right w:w="0" w:type="dxa"/>
        </w:tblCellMar>
        <w:tblLook w:val="04A0"/>
      </w:tblPr>
      <w:tblGrid>
        <w:gridCol w:w="2785"/>
        <w:gridCol w:w="2785"/>
        <w:gridCol w:w="2799"/>
        <w:gridCol w:w="77"/>
      </w:tblGrid>
      <w:tr w:rsidR="001E27B7" w:rsidRPr="0057782B" w:rsidTr="001E27B7">
        <w:trPr>
          <w:trHeight w:val="322"/>
          <w:jc w:val="center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Органы самоуправления</w:t>
            </w:r>
          </w:p>
        </w:tc>
        <w:tc>
          <w:tcPr>
            <w:tcW w:w="27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Нормативный акт, регулирующий деятельность управления</w:t>
            </w:r>
          </w:p>
        </w:tc>
        <w:tc>
          <w:tcPr>
            <w:tcW w:w="279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Ф.И.О. руководителя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1E27B7" w:rsidRPr="0057782B" w:rsidTr="001E27B7">
        <w:trPr>
          <w:trHeight w:val="322"/>
          <w:jc w:val="center"/>
        </w:trPr>
        <w:tc>
          <w:tcPr>
            <w:tcW w:w="2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FF6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Управляющий совет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 собрание трудового коллектива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Педагогический совет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Совет родителей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Положение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Положение</w:t>
            </w:r>
          </w:p>
          <w:p w:rsidR="00144D75" w:rsidRPr="0057782B" w:rsidRDefault="00144D75" w:rsidP="00CC06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Положение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Положение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27B7" w:rsidRPr="0057782B" w:rsidRDefault="00144D75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7782B">
              <w:rPr>
                <w:rFonts w:ascii="Arial" w:eastAsia="Times New Roman" w:hAnsi="Arial" w:cs="Arial"/>
                <w:sz w:val="24"/>
                <w:szCs w:val="24"/>
              </w:rPr>
              <w:t>Абакарова</w:t>
            </w:r>
            <w:proofErr w:type="spellEnd"/>
            <w:r w:rsidRPr="0057782B">
              <w:rPr>
                <w:rFonts w:ascii="Arial" w:eastAsia="Times New Roman" w:hAnsi="Arial" w:cs="Arial"/>
                <w:sz w:val="24"/>
                <w:szCs w:val="24"/>
              </w:rPr>
              <w:t xml:space="preserve"> М.Г.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Председатель профкома</w:t>
            </w:r>
          </w:p>
          <w:p w:rsidR="00144D75" w:rsidRPr="0057782B" w:rsidRDefault="00144D75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44D75" w:rsidRPr="0057782B" w:rsidRDefault="00144D75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7782B">
              <w:rPr>
                <w:rFonts w:ascii="Arial" w:eastAsia="Times New Roman" w:hAnsi="Arial" w:cs="Arial"/>
                <w:sz w:val="24"/>
                <w:szCs w:val="24"/>
              </w:rPr>
              <w:t>Абакарова</w:t>
            </w:r>
            <w:proofErr w:type="spellEnd"/>
            <w:r w:rsidRPr="0057782B">
              <w:rPr>
                <w:rFonts w:ascii="Arial" w:eastAsia="Times New Roman" w:hAnsi="Arial" w:cs="Arial"/>
                <w:sz w:val="24"/>
                <w:szCs w:val="24"/>
              </w:rPr>
              <w:t xml:space="preserve"> М.Г.</w:t>
            </w:r>
          </w:p>
          <w:p w:rsidR="001E27B7" w:rsidRPr="0057782B" w:rsidRDefault="00144D75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7782B">
              <w:rPr>
                <w:rFonts w:ascii="Arial" w:eastAsia="Times New Roman" w:hAnsi="Arial" w:cs="Arial"/>
                <w:sz w:val="24"/>
                <w:szCs w:val="24"/>
              </w:rPr>
              <w:t>Абакарова</w:t>
            </w:r>
            <w:proofErr w:type="spellEnd"/>
            <w:r w:rsidRPr="0057782B">
              <w:rPr>
                <w:rFonts w:ascii="Arial" w:eastAsia="Times New Roman" w:hAnsi="Arial" w:cs="Arial"/>
                <w:sz w:val="24"/>
                <w:szCs w:val="24"/>
              </w:rPr>
              <w:t xml:space="preserve"> М.Г.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CC06C7" w:rsidRDefault="00CC06C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CC06C7" w:rsidRDefault="00CC06C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:rsidR="001E27B7" w:rsidRPr="0057782B" w:rsidRDefault="00CC06C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            </w:t>
      </w:r>
      <w:r w:rsidR="001E27B7"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4. УСЛОВИЯ ОСУЩЕСТВЛЕНИЯ УЧЕБНО-ВОСПИТАТЕЛЬНОГО ПРОЦЕССА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своей деятельности учреждение стремится создать условия для развития каждого ребенка в соответствии с его индивидуальной образовательной траекторией путем реализации личностно-ориентированного учебно-воспитательного процесса. Решение этой проблемы начинается со сбора банка данных об уровне развития и здоровья ребёнка на момент поступления в ДОУ, систематическое наблюдение за его развитием, фиксация достижений и трудностей, выработка рекомендаций педагогам по постройке УВП, а родителям по организации воспитания ребёнка в семье.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Качество материально-технического и информационного обеспечения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детском саду созданы все необходимые условия для осуществления учебно-воспитательного процесса.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Самыми популярными для детей нашего детского сада являются музыкально-физкультурный зал,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логопункт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и мини музеи.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Музыкально-физкультурный зал – центр физического, музыкального и хореографического развития детей.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Оборудован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необходимым современным инвентарем из экологически чистого материала.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Мини музеи созданы согласно темы инновационной деятельности ДОУ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: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«Нравственно-патриотическое воспитание детей дошкольного возраста через приобщение к ценностям народной культуры».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Организованная в ДОУ предметно-развивающая среда: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         - инициирует познавательную и творческую активность детей,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         - предоставляет ребенку свободу выбора форм активности,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lastRenderedPageBreak/>
        <w:t>         - обеспечивает содержание разных форм детской деятельности,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         -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безопасна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и комфорта,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         - соответствует интересам, потребностям и возможностям каждого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           ребенка,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         - обеспечивает гармоничное отношение ребенка с окружающим миром.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Информационно – техническое обеспечение воспитательно-образовательного процесса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Позитивный результат в воспитании и образовании дает эффективное использование материально - технических ресурсов учреждения, в которых за последние годы произошли качественные изменения.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настоящее время в детском саду в состав информацио</w:t>
      </w:r>
      <w:r w:rsidR="004138CB" w:rsidRPr="0057782B">
        <w:rPr>
          <w:rFonts w:ascii="Arial" w:eastAsia="Times New Roman" w:hAnsi="Arial" w:cs="Arial"/>
          <w:color w:val="000000"/>
          <w:sz w:val="24"/>
          <w:szCs w:val="24"/>
        </w:rPr>
        <w:t>нно - технической базы входят: 2 комплекта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ПК, </w:t>
      </w:r>
      <w:r w:rsidR="004138CB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2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ноутбук</w:t>
      </w:r>
      <w:r w:rsidR="004138CB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а,4 принтера, 1 </w:t>
      </w:r>
      <w:proofErr w:type="spellStart"/>
      <w:r w:rsidR="004138CB" w:rsidRPr="0057782B">
        <w:rPr>
          <w:rFonts w:ascii="Arial" w:eastAsia="Times New Roman" w:hAnsi="Arial" w:cs="Arial"/>
          <w:color w:val="000000"/>
          <w:sz w:val="24"/>
          <w:szCs w:val="24"/>
        </w:rPr>
        <w:t>мультимедийный</w:t>
      </w:r>
      <w:proofErr w:type="spellEnd"/>
      <w:r w:rsidR="004138CB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проектор, 1 </w:t>
      </w:r>
      <w:proofErr w:type="spellStart"/>
      <w:r w:rsidR="004138CB" w:rsidRPr="0057782B">
        <w:rPr>
          <w:rFonts w:ascii="Arial" w:eastAsia="Times New Roman" w:hAnsi="Arial" w:cs="Arial"/>
          <w:color w:val="000000"/>
          <w:sz w:val="24"/>
          <w:szCs w:val="24"/>
        </w:rPr>
        <w:t>мультимедийный</w:t>
      </w:r>
      <w:proofErr w:type="spellEnd"/>
      <w:r w:rsidR="004138CB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экран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, </w:t>
      </w:r>
      <w:r w:rsidR="00B9563C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12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DVD проигрывател</w:t>
      </w:r>
      <w:r w:rsidR="00B9563C" w:rsidRPr="0057782B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. Заметно выросло число педагогов, которые применяют ИКТ в образовательном процессе.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Овладев современными информационными технологиями, педагоги создают авторские, оригинальные продукты в виде презентаций отдельных тем, дидактических продуктов нового поколения, которые активно применяются в образовательном процессе. В качестве учебных компьютерных материалов в нашем детском саду используются: иллюстрационные материала, интерактивные модели, анимационные и видеоматериалы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FD689B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5</w:t>
      </w:r>
      <w:r w:rsidR="001E27B7"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. ОРГАНИЗАЦИЯ МЕТОДИЧЕСКОЙ РАБОТЫ ДОУ И РЕЗУЛЬТАТЫ УЧЕБНО-ВОСПИТАТЕЛЬНОЙ ДЕЯТЕЛЬНОСТИ</w:t>
      </w:r>
    </w:p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2" w:firstLine="697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Педагогический процесс ДОУ строится на основе дифференцированного подхода к детям с ориентацией на высокий, средний или низкий уровни развития.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Педагогический коллектив осуществлял работу с детьми, реализуя «Программу воспитания и обучения в детском саду» Васильевой М. А., Н.Е.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Вераксы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>, Т.С. Комаровой «От рожде</w:t>
      </w:r>
      <w:r w:rsidR="00CC5B39" w:rsidRPr="0057782B">
        <w:rPr>
          <w:rFonts w:ascii="Arial" w:eastAsia="Times New Roman" w:hAnsi="Arial" w:cs="Arial"/>
          <w:color w:val="000000"/>
          <w:sz w:val="24"/>
          <w:szCs w:val="24"/>
        </w:rPr>
        <w:t>ния до школы» а также программы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«ОБЖ» - Р.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Стеркина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697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Реализуемые программы и технологии скоординированы таким образом, что целостность педагогического процесса в ДОУ не нарушается.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2" w:firstLine="697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2" w:firstLine="55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2017-2018 учебном году решались следующие задачи.</w:t>
      </w:r>
    </w:p>
    <w:p w:rsidR="007200B8" w:rsidRPr="0057782B" w:rsidRDefault="007200B8" w:rsidP="00CC06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охрана жизни и укрепление физического и психического здоровья детей;</w:t>
      </w:r>
    </w:p>
    <w:p w:rsidR="007200B8" w:rsidRPr="0057782B" w:rsidRDefault="007200B8" w:rsidP="00CC06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7200B8" w:rsidRPr="0057782B" w:rsidRDefault="007200B8" w:rsidP="00CC06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обеспечение профессионального роста кадрового потенциала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процесса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реализации ФГОС 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2" w:firstLine="55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Одной из основных задач коллектива на протяжении многих лет является развитие связной речи детей. В этом учебном году добились положительного результата: отработаны диагностические методики и пути коррекции речи.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Логопедом проведены семинары-практикумы по накоплению слов в младших группах, активизации словаря в средних, обогащению в старших.</w:t>
      </w:r>
      <w:proofErr w:type="gramEnd"/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Таким образом, диагностика показала рост среднего балла словаря на 1,0, связной речи на 0,6 балла.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настоящее время продолжает оставаться актуальной </w:t>
      </w:r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проблема развития речи детей. 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Для оказания практической помощи детям дошкольного возраста (5-7 лет) в детском саду функционирует логопедический пункт. Основными задачами логопедического пункта являются: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-осуществление необходимой коррекции речевых нарушений звукопроизношения у детей дошкольного возраста;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формирование и развитие фонематического слуха у детей с нарушениями речи;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своевременное предупреждение и преодоление трудностей речевого развития.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Результаты работы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логопункта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за 2 года представлены в таблицах №1, №2</w:t>
      </w:r>
    </w:p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Количество зачисленных детей на </w:t>
      </w:r>
      <w:proofErr w:type="spellStart"/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логопункт</w:t>
      </w:r>
      <w:proofErr w:type="spellEnd"/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и распределение по диагнозам.</w:t>
      </w:r>
    </w:p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таблица №1</w:t>
      </w:r>
    </w:p>
    <w:tbl>
      <w:tblPr>
        <w:tblW w:w="8294" w:type="dxa"/>
        <w:tblInd w:w="4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4"/>
        <w:gridCol w:w="851"/>
        <w:gridCol w:w="1772"/>
        <w:gridCol w:w="2106"/>
        <w:gridCol w:w="1852"/>
        <w:gridCol w:w="988"/>
      </w:tblGrid>
      <w:tr w:rsidR="001E27B7" w:rsidRPr="0057782B" w:rsidTr="001E27B7"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ОНР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(Общее недоразвитие речи)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ФФН</w:t>
            </w:r>
            <w:r w:rsidR="00766BD3"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(Фонетико-фонематическое недоразвитие)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66BD3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ФНР </w:t>
            </w:r>
          </w:p>
          <w:p w:rsidR="00766BD3" w:rsidRPr="0057782B" w:rsidRDefault="00766BD3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( фонетическое недоразвитие)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</w:t>
            </w:r>
          </w:p>
        </w:tc>
      </w:tr>
      <w:tr w:rsidR="001E27B7" w:rsidRPr="0057782B" w:rsidTr="001E27B7"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66BD3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4</w:t>
            </w:r>
            <w:r w:rsidR="00DF7A99"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F7A99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F7A99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28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F7A99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1E27B7" w:rsidRPr="0057782B" w:rsidTr="001E27B7"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66BD3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38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66BD3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66BD3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24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766BD3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0</w:t>
            </w:r>
          </w:p>
        </w:tc>
      </w:tr>
    </w:tbl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Количество выпущенных детей с </w:t>
      </w:r>
      <w:proofErr w:type="spellStart"/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логопункта</w:t>
      </w:r>
      <w:proofErr w:type="spellEnd"/>
    </w:p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таблица №2</w:t>
      </w:r>
    </w:p>
    <w:tbl>
      <w:tblPr>
        <w:tblW w:w="8640" w:type="dxa"/>
        <w:tblInd w:w="4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1"/>
        <w:gridCol w:w="1215"/>
        <w:gridCol w:w="1905"/>
        <w:gridCol w:w="1924"/>
        <w:gridCol w:w="1945"/>
      </w:tblGrid>
      <w:tr w:rsidR="001E27B7" w:rsidRPr="0057782B" w:rsidTr="001E27B7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Речь норма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Значительное улучшение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Без значительного улучшения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Оставлены для продолжения коррекционной работы</w:t>
            </w:r>
          </w:p>
        </w:tc>
      </w:tr>
      <w:tr w:rsidR="001E27B7" w:rsidRPr="0057782B" w:rsidTr="001E27B7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F7A99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F7A99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F7A99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F7A99" w:rsidP="00CC06C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8</w:t>
            </w:r>
          </w:p>
        </w:tc>
      </w:tr>
      <w:tr w:rsidR="001E27B7" w:rsidRPr="0057782B" w:rsidTr="001E27B7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37B15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37B15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37B15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D37B15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</w:tbl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   В будущем учебном году следует активизировать деятельность воспитателей по автоматизации поставленных учителем- логопедом звуков и повысить заинтересованность родителей к речевым проблемам детей.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связи с изменением приоритетов на познавательно-речевое развитие детей возникла необходимость создать единое речевое пространство в ДОУ. Предъявлять более высокие требования к речи всех сотрудников, создать программную речевую среду, приобрести методические пособия и учебники по развитию речи к программе «От рождения до школы».</w:t>
      </w:r>
    </w:p>
    <w:p w:rsidR="00B62083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Педагоги ДОУ используют интерактивные формы работы с родителями. Нам удалось активизировать родителей, воспитателей и младших воспитателей повысить интерес к работе с семьей, профессиональную компетентность в этом вопросе. Активно работа</w:t>
      </w:r>
      <w:r w:rsidR="00C23BF0" w:rsidRPr="0057782B">
        <w:rPr>
          <w:rFonts w:ascii="Arial" w:eastAsia="Times New Roman" w:hAnsi="Arial" w:cs="Arial"/>
          <w:color w:val="000000"/>
          <w:sz w:val="24"/>
          <w:szCs w:val="24"/>
        </w:rPr>
        <w:t>ет в ДОУ «Родительский комитет»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У нас есть свой сайт, регулярно обновляли материал, помещали интересную информацию из жизни ДОУ, по «горячим» следам, новости непосредственно из групп,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фотоотчеты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о прошедших мероприятиях, отчеты о расходовании средств. Родители оценили наше стремление к использованию интерактивных форм общения с ними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.. </w:t>
      </w:r>
      <w:proofErr w:type="spellStart"/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>Мультимедийная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установка позволяла нам более интересно проводить собрания, демонстрировать и распространять положительный семейный опыт, формировать привычку к здоровому образу жизни.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Анализ учебных дисциплин показал, что большое внимание уделялось музыкально-эстетическому развитию детей. Оба музыкальных руководителя</w:t>
      </w:r>
      <w:r w:rsidR="00B62083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62083" w:rsidRPr="0057782B">
        <w:rPr>
          <w:rFonts w:ascii="Arial" w:eastAsia="Times New Roman" w:hAnsi="Arial" w:cs="Arial"/>
          <w:color w:val="000000"/>
          <w:sz w:val="24"/>
          <w:szCs w:val="24"/>
        </w:rPr>
        <w:t>Турабов</w:t>
      </w:r>
      <w:proofErr w:type="spellEnd"/>
      <w:r w:rsidR="00B62083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Д.Н. и </w:t>
      </w:r>
      <w:proofErr w:type="spellStart"/>
      <w:r w:rsidR="00B62083" w:rsidRPr="0057782B">
        <w:rPr>
          <w:rFonts w:ascii="Arial" w:eastAsia="Times New Roman" w:hAnsi="Arial" w:cs="Arial"/>
          <w:color w:val="000000"/>
          <w:sz w:val="24"/>
          <w:szCs w:val="24"/>
        </w:rPr>
        <w:t>Турабова</w:t>
      </w:r>
      <w:proofErr w:type="spellEnd"/>
      <w:r w:rsidR="00B62083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З.Г.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62083" w:rsidRPr="0057782B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меют собственную систему работы.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Достигли высокого уровня хорового пения, музыкально-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ритмических движений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>, слушания музыки.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Большое внимание уделялось сольному пению, показателем высокого мастерства стал итогов</w:t>
      </w:r>
      <w:r w:rsidR="00B62083" w:rsidRPr="0057782B">
        <w:rPr>
          <w:rFonts w:ascii="Arial" w:eastAsia="Times New Roman" w:hAnsi="Arial" w:cs="Arial"/>
          <w:color w:val="000000"/>
          <w:sz w:val="24"/>
          <w:szCs w:val="24"/>
        </w:rPr>
        <w:t>ый концерт на выпускных балах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B62083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За короткий срок после мартовских утренников были организованы и подготовлены на конец месяца март </w:t>
      </w:r>
      <w:r w:rsidR="0029206D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выпускные. В связи со строительством нового детсада на место существующего старого, многие мероприятия были проведены ускоренно.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Высоко оценили гости костюмы, эмоции, качество подготовки номеров, исполнения. По итогам диагностики можно сказать о высоком результате 2,8 балла.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На занятиях математики воспитатели формировали у детей способности к мыслительной и практической деятельности. Выпускники ДОУ знают цифры, классифицируют предметы, решают головоломки, логические упражнения. Итоговая диагностика показала средний балл по математике по ДОУ 2,8 балла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..</w:t>
      </w:r>
      <w:proofErr w:type="gramEnd"/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lastRenderedPageBreak/>
        <w:t>Занятия творческого блока — рисование, лепка, аппликация, конструирование хорошо оснащены. Отслеживание результатов программы проводилось в разных формах: открытые занятия, отчеты, дни открытых дверей, диагностика, анкетирование.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Общий уровень реализации программы – 88,9 %.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   Можно отметить, что нормы и требования к нагрузке детей по количеству и качеству продолжительности непосредственно образовательной деятельности соответствуют требованиям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СанПиНа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Педагоги использовали инновационные технологии и разнообразные методы, и приемы с воспитанниками по всем направлениям дошкольного образования. Накоплен и используется в педагогическом процессе опыт работы воспитателей детского сада: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Работа с кадрами в 2017-2018 учебном году была направлена на повышение профессионализма, творческого потенциала педагогической культуры педагогов, оказание методической помощи в соответствии с ФГОС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ДО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Анализ годового плана </w:t>
      </w:r>
      <w:r w:rsidR="0029206D" w:rsidRPr="0057782B">
        <w:rPr>
          <w:rFonts w:ascii="Arial" w:eastAsia="Times New Roman" w:hAnsi="Arial" w:cs="Arial"/>
          <w:color w:val="000000"/>
          <w:sz w:val="24"/>
          <w:szCs w:val="24"/>
        </w:rPr>
        <w:t>показал, что план реализован не в п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олном объеме</w:t>
      </w:r>
      <w:r w:rsidR="00A06E99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, есть </w:t>
      </w:r>
      <w:proofErr w:type="gramStart"/>
      <w:r w:rsidR="00A06E99" w:rsidRPr="0057782B">
        <w:rPr>
          <w:rFonts w:ascii="Arial" w:eastAsia="Times New Roman" w:hAnsi="Arial" w:cs="Arial"/>
          <w:color w:val="000000"/>
          <w:sz w:val="24"/>
          <w:szCs w:val="24"/>
        </w:rPr>
        <w:t>вопросы</w:t>
      </w:r>
      <w:proofErr w:type="gramEnd"/>
      <w:r w:rsidR="00A06E99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которые необходимо в дальнейшем доработать.</w:t>
      </w:r>
      <w:r w:rsidR="0029206D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   Эффективность процесса воспитания и образования находится в прямой зависимости от той педагогической технологии, которую мы применяем для реализации педагогической задачи и достижения поставленных целей.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Воспитательно-образовательный процесс построен в детском саду по пяти направлениям: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физическое развитие;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познавательное развитие;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-речевое развитие;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социально-коммуникативное развитие;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художественно-эстетическое.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Образовательный процесс полностью оснащён материально-технической базой, обеспечен необходимыми информационными ресурсами и учебной литературой.</w:t>
      </w:r>
    </w:p>
    <w:p w:rsidR="00674AE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Педагогами детского сада оказывались бесплатные дополнительные услуги. В течени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и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всего года работали кружки:</w:t>
      </w:r>
    </w:p>
    <w:p w:rsidR="00674AE7" w:rsidRPr="0057782B" w:rsidRDefault="00674AE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782B">
        <w:rPr>
          <w:rFonts w:ascii="Arial" w:hAnsi="Arial" w:cs="Arial"/>
          <w:b/>
          <w:sz w:val="24"/>
          <w:szCs w:val="24"/>
        </w:rPr>
        <w:t xml:space="preserve"> </w:t>
      </w:r>
      <w:r w:rsidRPr="0057782B">
        <w:rPr>
          <w:rFonts w:ascii="Arial" w:hAnsi="Arial" w:cs="Arial"/>
          <w:sz w:val="24"/>
          <w:szCs w:val="24"/>
        </w:rPr>
        <w:t xml:space="preserve">«Ознакомление с родным краем» - </w:t>
      </w:r>
      <w:proofErr w:type="spellStart"/>
      <w:r w:rsidRPr="0057782B">
        <w:rPr>
          <w:rFonts w:ascii="Arial" w:hAnsi="Arial" w:cs="Arial"/>
          <w:sz w:val="24"/>
          <w:szCs w:val="24"/>
        </w:rPr>
        <w:t>Чаракова</w:t>
      </w:r>
      <w:proofErr w:type="spellEnd"/>
      <w:r w:rsidRPr="0057782B">
        <w:rPr>
          <w:rFonts w:ascii="Arial" w:hAnsi="Arial" w:cs="Arial"/>
          <w:sz w:val="24"/>
          <w:szCs w:val="24"/>
        </w:rPr>
        <w:t xml:space="preserve"> М.Б.</w:t>
      </w:r>
    </w:p>
    <w:p w:rsidR="001E27B7" w:rsidRPr="0057782B" w:rsidRDefault="00674AE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57782B">
        <w:rPr>
          <w:rFonts w:ascii="Arial" w:hAnsi="Arial" w:cs="Arial"/>
          <w:sz w:val="24"/>
          <w:szCs w:val="24"/>
        </w:rPr>
        <w:t>АБВГДЕйка</w:t>
      </w:r>
      <w:proofErr w:type="spellEnd"/>
      <w:r w:rsidRPr="0057782B">
        <w:rPr>
          <w:rFonts w:ascii="Arial" w:hAnsi="Arial" w:cs="Arial"/>
          <w:sz w:val="24"/>
          <w:szCs w:val="24"/>
        </w:rPr>
        <w:t>»,  изостудия «Акварелька» - Магомедова М.К.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В 2017 — 2018 </w:t>
      </w:r>
      <w:r w:rsidR="004B4E09" w:rsidRPr="0057782B">
        <w:rPr>
          <w:rFonts w:ascii="Arial" w:eastAsia="Times New Roman" w:hAnsi="Arial" w:cs="Arial"/>
          <w:color w:val="000000"/>
          <w:sz w:val="24"/>
          <w:szCs w:val="24"/>
        </w:rPr>
        <w:t>учебном году кружки посещали 197</w:t>
      </w:r>
      <w:r w:rsidR="00A06E99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детей</w:t>
      </w:r>
      <w:r w:rsidR="003A1184"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     Одна из приоритетных задач ДОУ сопровождение и реализация задач по подготовке детей к обучению в школе. В выпускных группах ведутся углубленные занятия по освоению программ предшкольной подготовки. В течение многих лет детский сад сотрудничает с М</w:t>
      </w:r>
      <w:r w:rsidR="00A06E99" w:rsidRPr="0057782B">
        <w:rPr>
          <w:rFonts w:ascii="Arial" w:eastAsia="Times New Roman" w:hAnsi="Arial" w:cs="Arial"/>
          <w:color w:val="000000"/>
          <w:sz w:val="24"/>
          <w:szCs w:val="24"/>
        </w:rPr>
        <w:t>Б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ОУ «СОШ №4». Ежегодно в начале учебного года составляется план совместной работы по преемственности: проводятся занятия по обмену опытом использования программ, дошкольной и начальной школы, взаимное посещение занятий и внеклассных мероприятий</w:t>
      </w:r>
      <w:r w:rsidR="000C4182"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3C71D7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Основным этапом преемственности является определение уровня подготовленности первоклассников к обучению в школе и анализ школьной зрелости.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-851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D30E5" w:rsidP="00CC06C7">
      <w:pPr>
        <w:shd w:val="clear" w:color="auto" w:fill="FFFFFF"/>
        <w:spacing w:after="0" w:line="240" w:lineRule="auto"/>
        <w:ind w:left="-851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</w:t>
      </w:r>
      <w:r w:rsidR="001E27B7"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Уровень готовности дошкольников</w:t>
      </w:r>
      <w:r w:rsidR="00684EB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1E27B7"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к обучению в школе в 2017-2018 учебном году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Педагоги систематически отслеживают уровень успеваемости выпускников в начальной школе, результаты представлены в таблице №3.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Сведения об успеваемости выпускников в первом классе</w:t>
      </w:r>
    </w:p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</w:t>
      </w:r>
      <w:r w:rsidRPr="0057782B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таблица №3</w:t>
      </w:r>
    </w:p>
    <w:tbl>
      <w:tblPr>
        <w:tblW w:w="80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3"/>
        <w:gridCol w:w="2049"/>
        <w:gridCol w:w="1322"/>
        <w:gridCol w:w="1446"/>
        <w:gridCol w:w="1367"/>
      </w:tblGrid>
      <w:tr w:rsidR="001E27B7" w:rsidRPr="0057782B" w:rsidTr="001E27B7">
        <w:tc>
          <w:tcPr>
            <w:tcW w:w="18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 отслеживания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(учебный)</w:t>
            </w:r>
          </w:p>
        </w:tc>
        <w:tc>
          <w:tcPr>
            <w:tcW w:w="21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 количество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отслеживаемых детей</w:t>
            </w:r>
          </w:p>
        </w:tc>
        <w:tc>
          <w:tcPr>
            <w:tcW w:w="6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Уровень успеваемости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(количество детей</w:t>
            </w:r>
            <w:proofErr w:type="gramStart"/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%)</w:t>
            </w:r>
            <w:proofErr w:type="gramEnd"/>
          </w:p>
        </w:tc>
      </w:tr>
      <w:tr w:rsidR="001E27B7" w:rsidRPr="0057782B" w:rsidTr="001E27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низкий</w:t>
            </w:r>
          </w:p>
        </w:tc>
      </w:tr>
      <w:tr w:rsidR="001E27B7" w:rsidRPr="0057782B" w:rsidTr="001E27B7"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3C71D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3C71D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  <w:r w:rsidR="001E27B7"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(60%)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3C71D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  <w:r w:rsidR="001E27B7"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(38%)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3C71D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1E27B7"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(2%)</w:t>
            </w:r>
          </w:p>
        </w:tc>
      </w:tr>
      <w:tr w:rsidR="001E27B7" w:rsidRPr="0057782B" w:rsidTr="001E27B7">
        <w:tc>
          <w:tcPr>
            <w:tcW w:w="1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2017-2018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3C71D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917B2D" w:rsidP="00CC06C7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</w:t>
            </w:r>
            <w:r w:rsidR="001E27B7"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(59%)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3C71D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 25</w:t>
            </w:r>
            <w:r w:rsidR="001E27B7"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(37%)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27B7" w:rsidRPr="0057782B" w:rsidRDefault="00917B2D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1E27B7"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(4%)</w:t>
            </w:r>
          </w:p>
        </w:tc>
      </w:tr>
    </w:tbl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FD689B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lastRenderedPageBreak/>
        <w:t xml:space="preserve">                                     6</w:t>
      </w:r>
      <w:r w:rsidR="001E27B7"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. КАДРОВОЕ ОБЕСПЕЧЕНИЕ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Учреждение полностью укомплектовано штатами.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Педаг</w:t>
      </w:r>
      <w:r w:rsidR="00917B2D" w:rsidRPr="0057782B">
        <w:rPr>
          <w:rFonts w:ascii="Arial" w:eastAsia="Times New Roman" w:hAnsi="Arial" w:cs="Arial"/>
          <w:color w:val="000000"/>
          <w:sz w:val="24"/>
          <w:szCs w:val="24"/>
        </w:rPr>
        <w:t>огический коллектив состоит из 31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педагогов, среди них:</w:t>
      </w:r>
      <w:r w:rsidR="00AA587D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1 старший воспитатель, </w:t>
      </w:r>
      <w:r w:rsidR="00917B2D" w:rsidRPr="0057782B">
        <w:rPr>
          <w:rFonts w:ascii="Arial" w:eastAsia="Times New Roman" w:hAnsi="Arial" w:cs="Arial"/>
          <w:color w:val="000000"/>
          <w:sz w:val="24"/>
          <w:szCs w:val="24"/>
        </w:rPr>
        <w:t>24 воспитателя</w:t>
      </w:r>
      <w:r w:rsidR="00AA587D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и 8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специалистов: 2 музыкальных рук</w:t>
      </w:r>
      <w:r w:rsidR="00917B2D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оводителя, 1 учитель- логопед, 1 </w:t>
      </w:r>
      <w:r w:rsidR="00AA587D" w:rsidRPr="0057782B">
        <w:rPr>
          <w:rFonts w:ascii="Arial" w:eastAsia="Times New Roman" w:hAnsi="Arial" w:cs="Arial"/>
          <w:color w:val="000000"/>
          <w:sz w:val="24"/>
          <w:szCs w:val="24"/>
        </w:rPr>
        <w:t>педагог-</w:t>
      </w:r>
      <w:r w:rsidR="00917B2D" w:rsidRPr="0057782B">
        <w:rPr>
          <w:rFonts w:ascii="Arial" w:eastAsia="Times New Roman" w:hAnsi="Arial" w:cs="Arial"/>
          <w:color w:val="000000"/>
          <w:sz w:val="24"/>
          <w:szCs w:val="24"/>
        </w:rPr>
        <w:t>психолог,  2 педагога дополнительного образования, 2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инструктор</w:t>
      </w:r>
      <w:r w:rsidR="00917B2D" w:rsidRPr="0057782B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по физической культуре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,.</w:t>
      </w:r>
      <w:proofErr w:type="gramEnd"/>
    </w:p>
    <w:p w:rsidR="001E27B7" w:rsidRPr="0057782B" w:rsidRDefault="00A06E99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Образовательный уровень педагогов растёт.</w:t>
      </w:r>
      <w:r w:rsidR="00B2163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>По графику курсы повышения квалификации проходят все педагоги.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720" w:firstLine="709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Характеристика квалификационных критериев педагогов такова:</w:t>
      </w:r>
    </w:p>
    <w:tbl>
      <w:tblPr>
        <w:tblW w:w="8100" w:type="dxa"/>
        <w:jc w:val="center"/>
        <w:tblInd w:w="-241" w:type="dxa"/>
        <w:tblCellMar>
          <w:left w:w="0" w:type="dxa"/>
          <w:right w:w="0" w:type="dxa"/>
        </w:tblCellMar>
        <w:tblLook w:val="04A0"/>
      </w:tblPr>
      <w:tblGrid>
        <w:gridCol w:w="3210"/>
        <w:gridCol w:w="2466"/>
        <w:gridCol w:w="2347"/>
        <w:gridCol w:w="77"/>
      </w:tblGrid>
      <w:tr w:rsidR="00406871" w:rsidRPr="0057782B" w:rsidTr="00AA587D">
        <w:trPr>
          <w:trHeight w:val="322"/>
          <w:jc w:val="center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2016-2017 годы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2017 -2018 годы</w:t>
            </w:r>
          </w:p>
        </w:tc>
        <w:tc>
          <w:tcPr>
            <w:tcW w:w="7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06871" w:rsidRPr="0057782B" w:rsidTr="00AA587D">
        <w:trPr>
          <w:trHeight w:val="322"/>
          <w:jc w:val="center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2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00"/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6E99" w:rsidRPr="0057782B" w:rsidTr="00A06E99">
        <w:trPr>
          <w:trHeight w:val="322"/>
          <w:jc w:val="center"/>
        </w:trPr>
        <w:tc>
          <w:tcPr>
            <w:tcW w:w="3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66"/>
            <w:hideMark/>
          </w:tcPr>
          <w:p w:rsidR="00A06E99" w:rsidRPr="0057782B" w:rsidRDefault="00A06E99" w:rsidP="00CC06C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Аттестация:</w:t>
            </w:r>
          </w:p>
        </w:tc>
        <w:tc>
          <w:tcPr>
            <w:tcW w:w="24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6E99" w:rsidRPr="0057782B" w:rsidRDefault="00A06E99" w:rsidP="00CC06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06E99" w:rsidRPr="0057782B" w:rsidRDefault="00A06E99" w:rsidP="00CC06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A06E99" w:rsidRPr="0057782B" w:rsidRDefault="00A06E99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06871" w:rsidRPr="0057782B" w:rsidTr="00A06E99">
        <w:trPr>
          <w:trHeight w:val="322"/>
          <w:jc w:val="center"/>
        </w:trPr>
        <w:tc>
          <w:tcPr>
            <w:tcW w:w="3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66"/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высшая категория</w:t>
            </w:r>
          </w:p>
        </w:tc>
        <w:tc>
          <w:tcPr>
            <w:tcW w:w="24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6871" w:rsidRPr="0057782B" w:rsidRDefault="00797688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06E99"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6871" w:rsidRPr="0057782B" w:rsidRDefault="00A06E99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7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06871" w:rsidRPr="0057782B" w:rsidTr="00A06E99">
        <w:trPr>
          <w:trHeight w:val="322"/>
          <w:jc w:val="center"/>
        </w:trPr>
        <w:tc>
          <w:tcPr>
            <w:tcW w:w="3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66"/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первая категория</w:t>
            </w:r>
          </w:p>
        </w:tc>
        <w:tc>
          <w:tcPr>
            <w:tcW w:w="24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6871" w:rsidRPr="0057782B" w:rsidRDefault="00A06E99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6871" w:rsidRPr="0057782B" w:rsidRDefault="00A06E99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06871" w:rsidRPr="0057782B" w:rsidTr="00A06E99">
        <w:trPr>
          <w:trHeight w:val="322"/>
          <w:jc w:val="center"/>
        </w:trPr>
        <w:tc>
          <w:tcPr>
            <w:tcW w:w="32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66FF66"/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4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6871" w:rsidRPr="0057782B" w:rsidRDefault="00A06E99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6871" w:rsidRPr="0057782B" w:rsidRDefault="00A06E99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0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406871" w:rsidRPr="0057782B" w:rsidTr="00AA587D">
        <w:trPr>
          <w:trHeight w:val="322"/>
          <w:jc w:val="center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06871" w:rsidRPr="0057782B" w:rsidRDefault="00406871" w:rsidP="00CC06C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1E27B7" w:rsidRPr="0057782B" w:rsidRDefault="00FD689B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7</w:t>
      </w:r>
      <w:r w:rsidR="001E27B7"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. СОСТОЯНИЕ ЗДОРОВЬЯ ВОСПИТАННИКОВ, МЕРЫ ПО ОХРАНЕ И УКРЕПЛЕНИЮ ЗДОРОВЬЯ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нашем учреждении выстроена система деятельности всего коллектива по сохранению здоровья детей:</w:t>
      </w:r>
    </w:p>
    <w:p w:rsidR="001E27B7" w:rsidRPr="0057782B" w:rsidRDefault="001E27B7" w:rsidP="00CC06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Состояние здоровья — антропометрия, медосмотры, заболеваемость, посещаемость.</w:t>
      </w:r>
    </w:p>
    <w:p w:rsidR="001E27B7" w:rsidRPr="0057782B" w:rsidRDefault="001E27B7" w:rsidP="00CC06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Структура и качество питания — безопасность продуктов, калорийность, обеспеченность йодированными продуктами, С-витаминизация.</w:t>
      </w:r>
    </w:p>
    <w:p w:rsidR="001E27B7" w:rsidRPr="0057782B" w:rsidRDefault="001E27B7" w:rsidP="00CC06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Соблюдение основных гигиенических требований — освещенность, соблюдение теплового режима, наличие мебели, двигательная активность в режиме дня, качество прогулок на свежем воздухе круглый год.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Схема оздоровительной работы включает в себя: виды оздоровительной деятельности, сроки проведения и ответственных.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Заболеваемость уже несколько лет ниже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районной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Сравнительный анализ пропущенных дней всего одним ребенком.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__ 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2016-2017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уч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.г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>од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>   </w:t>
      </w:r>
      <w:r w:rsidRPr="0057782B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__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 2017-2018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уч.год</w:t>
      </w:r>
      <w:proofErr w:type="spellEnd"/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Пики заболеваемости приходятся на период адаптации малышей. Однако в 2017 году показатели адаптации малышей к ДОУ выше и это не случайно. В 2017 году 80% детей с лёгкой степенью адаптации и 8% с тяжёлой.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2017год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учреждении созданы следующие условия для сохранения здоровья детей: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360" w:hanging="18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организовано 3-х разовое питание согласно перспективному десятидневному меню;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360" w:hanging="18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- учебно-воспитательный процесс осуществляется в соответствии с расписанием занятий согласно правилам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СанПиНа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360" w:hanging="18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в группах с 2 до 3 лет создана специальная предметно-развивающая среда, работали воспитатели, специализирующиеся на этом возрасте;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360" w:hanging="18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во всех возрастных группах проводилась работа по оздоровлению в соответствии с планом оздоровительных мероприятий в учреждении;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360" w:hanging="18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систематически отслеживались показатели физического развития через проведение диагностического исследования;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360" w:hanging="18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регулярно проводилась антропометрия воспитанников.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Использовались разнообразные формы и методы оздоровления: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обеспечение здорового ритма жизни (щадящий режим в адаптационный период);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физические упражнения;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гигиенические и водные процедуры;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</w:t>
      </w:r>
      <w:proofErr w:type="spellStart"/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свето-воздушные</w:t>
      </w:r>
      <w:proofErr w:type="spellEnd"/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ванны;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lastRenderedPageBreak/>
        <w:t> активный отдых (развлечения, дни здоровья, игры);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психогимнастика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спецзакаливание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босоножье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>, дыхательная гимнастика);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пропаганда здорового образа жизни (ЗОЖ) среди педагогов, детей и родителей.</w:t>
      </w:r>
    </w:p>
    <w:p w:rsidR="00C5688F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Качественное питание – основа здоровья детей и этому вопросу отводилось одно из главных мест в работе руководителя и медицинских работников ДОУ. На все продукты, поступающие на пищеблок, имелись санитарно-эпидемиологические заключения, осуществлялся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технологией приготовления пищи, контроль за реализацией скоропортящихся продуктов, за реализацией продуктов по срокам их хранения. Но по-прежнему острой проблемой остается недостаточность денежных средств на организацию питания детей. Стоимость одного дня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составила в 2017-2018 учебном году составила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–</w:t>
      </w:r>
      <w:r w:rsidR="00710950">
        <w:rPr>
          <w:rFonts w:ascii="Arial" w:eastAsia="Times New Roman" w:hAnsi="Arial" w:cs="Arial"/>
          <w:color w:val="000000"/>
          <w:sz w:val="24"/>
          <w:szCs w:val="24"/>
        </w:rPr>
        <w:t>90.0 рублей.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Составляющим алгоритмом здоровья детей является сбалансированное, калорийное питание.</w:t>
      </w:r>
    </w:p>
    <w:p w:rsidR="00710950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ра</w:t>
      </w:r>
      <w:r w:rsidR="00B90DFB" w:rsidRPr="0057782B">
        <w:rPr>
          <w:rFonts w:ascii="Arial" w:eastAsia="Times New Roman" w:hAnsi="Arial" w:cs="Arial"/>
          <w:color w:val="000000"/>
          <w:sz w:val="24"/>
          <w:szCs w:val="24"/>
        </w:rPr>
        <w:t>ционе детей есть овощи и фрукты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 w:rsidR="00183972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есной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— овощи нового урожая, в наличии соки, кондитерские изделия.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каждой группе оборудован физкультурный уголок, позволяющий детям реализовывать потребность в движении. В физкультурных уголках имеется следующий спортивный инвентарь: скакалки, обручи, мячи, кегли, флажки, ленты, наборы мягких модулей и пр. Физкультурные занятия для детей 3-7 лет проводятся в спортивном зале и на спортивной площадке, оборудованной на территории детского сада. С детьми с 2-3 лет физкультурные занятия проводят в группе, где, к сожалению не достаточно места для двигательной активности и не всегда условия позволяют качественно выполнять те или иные виды движений. Спортивная площадка на территории ДОУ также мало приспособлена для проведения занятий с малышами.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Систематически в детском саду проводились спортивные праздники, развлечения, соревнования. За отчетный период были проведены следующие спортивные и развлекательные мероприятия: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«Мой веселый звонкий мяч», «Игрушки» - группа раннего возраста</w:t>
      </w:r>
    </w:p>
    <w:p w:rsidR="001E27B7" w:rsidRPr="0057782B" w:rsidRDefault="00B90DFB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>«Масленица» - все группы;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«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Солдатушки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– браво ребятушки» - средние, старшие и подготовительные группы;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«Сказочные эстафеты» - старшие и подготовительные группы;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«Семейные эстафеты» - средние, старшие и подготовительные группы.</w:t>
      </w:r>
    </w:p>
    <w:p w:rsidR="001E27B7" w:rsidRPr="0057782B" w:rsidRDefault="00B90DFB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>«Весёлый светофор» - все группы.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Заболеваемость в 2017-2018 учебном году в сравнении с предшествующим годом выше на 0,1 %.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Здоровьесбересберегающая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направленность воспитательно-образовательного процесса обеспечила формирование физической культуры детей и определила общую направленность процессов реализации и освоения программы ДОУ.</w:t>
      </w:r>
    </w:p>
    <w:p w:rsidR="001E27B7" w:rsidRPr="0057782B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Систематизированная работа по охране и укреплению здоровья детей и физическому развитию, скоординированная и взаимосвязанная деятельность педагогов медицинского персонала - важный фактор 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реализации всех разделов программы оздоровления детей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Здоровьесберегающие</w:t>
      </w:r>
      <w:proofErr w:type="spellEnd"/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технологии, реализуемые педагогами ДОУ </w:t>
      </w:r>
      <w:proofErr w:type="gramStart"/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в</w:t>
      </w:r>
      <w:proofErr w:type="gramEnd"/>
    </w:p>
    <w:p w:rsidR="001E27B7" w:rsidRDefault="001E27B7" w:rsidP="00CC06C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gramStart"/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2017-2018 учебном году</w:t>
      </w:r>
      <w:proofErr w:type="gramEnd"/>
    </w:p>
    <w:p w:rsidR="00CC06C7" w:rsidRPr="0057782B" w:rsidRDefault="00CC06C7" w:rsidP="00CC06C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</w:rPr>
      </w:pPr>
    </w:p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0"/>
        <w:gridCol w:w="7671"/>
      </w:tblGrid>
      <w:tr w:rsidR="001E27B7" w:rsidRPr="0057782B" w:rsidTr="00CC06C7">
        <w:trPr>
          <w:trHeight w:val="173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7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Время проведения</w:t>
            </w:r>
          </w:p>
        </w:tc>
      </w:tr>
      <w:tr w:rsidR="001E27B7" w:rsidRPr="0057782B" w:rsidTr="00CC06C7">
        <w:trPr>
          <w:trHeight w:val="173"/>
        </w:trPr>
        <w:tc>
          <w:tcPr>
            <w:tcW w:w="100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Технологии сохранения и стимулирования здоровья</w:t>
            </w:r>
          </w:p>
        </w:tc>
      </w:tr>
      <w:tr w:rsidR="001E27B7" w:rsidRPr="0057782B" w:rsidTr="00CC06C7">
        <w:trPr>
          <w:trHeight w:val="491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раза в неделю во второй половине дня. Музыкальный зал, начиная со средней группы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gramStart"/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Игровой час (бодрящая</w:t>
            </w:r>
            <w:proofErr w:type="gramEnd"/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гимнастика)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left="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После сна в группе каждый день. Все возрастные группы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Динамические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Паузы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left="1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Во время занятий 2-5 мин по мере утомляемости детей, начиная со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57782B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второй младшей группы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left="14" w:right="13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Как часть физкультур</w:t>
            </w: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ного занятия, на про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гулке, в группе со средней степенью подвижности, ежедневно. Все 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возрастные 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группы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Пальчиковая гимнастика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right="149" w:firstLine="14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С младшего возраста индивидуально, с подгруппой и всей группой 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ежедневно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Дорожки здоровья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right="38" w:firstLine="1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После сна вся группа </w:t>
            </w: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ежедневно, начиная с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младшего возраста. На </w:t>
            </w:r>
            <w:r w:rsidRPr="0057782B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физкультурном занятии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Гимнастика для глаз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right="134" w:firstLine="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Ежедневно по 3—5 мин в любое свободное вре</w:t>
            </w:r>
            <w:r w:rsidRPr="0057782B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softHyphen/>
            </w: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мя, в зависимости от интенсивности нагруз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ки, начиная с младших 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групп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Дыхательная гимнастика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right="38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В разных формах физ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культурно-оздорови</w:t>
            </w: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тельной работы, начин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ая с младшего возраста</w:t>
            </w:r>
          </w:p>
        </w:tc>
      </w:tr>
      <w:tr w:rsidR="001E27B7" w:rsidRPr="0057782B" w:rsidTr="00CC06C7">
        <w:trPr>
          <w:trHeight w:val="173"/>
        </w:trPr>
        <w:tc>
          <w:tcPr>
            <w:tcW w:w="100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Технологии обучения здоровому образу жизни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left="5" w:right="19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Три раза в неделю в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музыкально-физкультурном зале</w:t>
            </w:r>
            <w:r w:rsidRPr="0057782B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, в группе, </w:t>
            </w: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на улице, начиная с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раннего дошкольного 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возраста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Утренняя гимнастика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left="14" w:right="14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Ежедневно, в музыкально-физкультур</w:t>
            </w:r>
            <w:r w:rsidRPr="0057782B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ном зале, в группе. Все 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возрастные группы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Спортивные игры</w:t>
            </w:r>
          </w:p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(баскетбол)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right="106" w:firstLine="1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Один раз в неделю в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музыкально-физкультур</w:t>
            </w:r>
            <w:r w:rsidRPr="0057782B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ном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зале, </w:t>
            </w: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начиная со старшего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дошкольного возраста. 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Подгруппа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Занятия по здоровому образу жизни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Один раз в неделю в режимных процессах, как часть и целое заня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тие по познанию, начиная со второй младшей 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группы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Физкультурные досуги, праздники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right="48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Один раз в квартал в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музыкально-физкультур</w:t>
            </w:r>
            <w:r w:rsidRPr="0057782B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ном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зале, в группе, </w:t>
            </w: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на прогулке, начиная с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младшего дошкольного 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возраста</w:t>
            </w:r>
          </w:p>
        </w:tc>
      </w:tr>
      <w:tr w:rsidR="001E27B7" w:rsidRPr="0057782B" w:rsidTr="00CC06C7">
        <w:trPr>
          <w:trHeight w:val="173"/>
        </w:trPr>
        <w:tc>
          <w:tcPr>
            <w:tcW w:w="100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Коррекционные технологии</w:t>
            </w:r>
          </w:p>
        </w:tc>
      </w:tr>
      <w:tr w:rsidR="001E27B7" w:rsidRPr="0057782B" w:rsidTr="00CC06C7">
        <w:trPr>
          <w:trHeight w:val="441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Технология музыкального воздействия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left="1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Во время занятий 2-5 мин, начиная со старшего </w:t>
            </w: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дошкольного возраста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Сказкотерапия</w:t>
            </w:r>
            <w:proofErr w:type="spellEnd"/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left="5" w:right="29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 xml:space="preserve">Специально организованные занятия в </w:t>
            </w:r>
            <w:proofErr w:type="spellStart"/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логопункте</w:t>
            </w:r>
            <w:proofErr w:type="spellEnd"/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Психогимнастика</w:t>
            </w:r>
            <w:proofErr w:type="spellEnd"/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left="1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Во время занятий 2-5 мин, </w:t>
            </w:r>
            <w:r w:rsidRPr="0057782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начи</w:t>
            </w:r>
            <w:r w:rsidRPr="0057782B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ная со средней группы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Артикуляционная гимнастика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left="10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Во время занятий 2-5 мин, </w:t>
            </w:r>
            <w:r w:rsidRPr="0057782B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</w:rPr>
              <w:t>начиная с младшего до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школьного возраста</w:t>
            </w:r>
          </w:p>
        </w:tc>
      </w:tr>
      <w:tr w:rsidR="001E27B7" w:rsidRPr="0057782B" w:rsidTr="00CC06C7">
        <w:trPr>
          <w:trHeight w:val="173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Массаж с помощью сухого обтирания</w:t>
            </w:r>
          </w:p>
        </w:tc>
        <w:tc>
          <w:tcPr>
            <w:tcW w:w="7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27B7" w:rsidRPr="0057782B" w:rsidRDefault="001E27B7" w:rsidP="00CC06C7">
            <w:pPr>
              <w:shd w:val="clear" w:color="auto" w:fill="FFFFFF"/>
              <w:spacing w:after="0" w:line="240" w:lineRule="auto"/>
              <w:ind w:right="82" w:firstLine="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7782B">
              <w:rPr>
                <w:rFonts w:ascii="Arial" w:eastAsia="Times New Roman" w:hAnsi="Arial" w:cs="Arial"/>
                <w:color w:val="000000"/>
                <w:spacing w:val="-3"/>
                <w:sz w:val="24"/>
                <w:szCs w:val="24"/>
              </w:rPr>
              <w:t>После сна ежедневно в </w:t>
            </w:r>
            <w:r w:rsidRPr="0057782B"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</w:rPr>
              <w:t>группе или спальне в </w:t>
            </w:r>
            <w:r w:rsidRPr="0057782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</w:rPr>
              <w:t>постелях, начиная со </w:t>
            </w:r>
            <w:r w:rsidRPr="0057782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средней группы</w:t>
            </w:r>
          </w:p>
        </w:tc>
      </w:tr>
    </w:tbl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D9258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        </w:t>
      </w:r>
      <w:r w:rsidR="00FD68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8</w:t>
      </w:r>
      <w:r w:rsidR="001E27B7"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. ФИНАНСОВОЕ ОБЕСПЕЧЕНИЕ ФИНКЦИОНИРОВАНИЯ И РАЗВИТИЯ ДОУ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Административно – хозяйственная работа в учреждении в первую очередь направлена на обеспечение жизнедеятельности учреждения, создание безопасных условий для ведения образовательного процесса, создание и укрепление материально технической базы.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Для бесперебойного функционирования ДОУ своевременно с начала текущего года заключены договора на коммунальные услуги, услуги по содержанию учреждения, поставку товаров.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 целью обеспечения сохранности имущества, недопущения аварийных ситуаций регулярно проводились технические осмотры зданий, сооружений, подвального помещения и территории, с выявлением технических дефектов. Все записи заносились в специальный журнал.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 целью обеспечения пожарной безопасности в ДОУ и безопасных условий пребывания детей – проведена перезарядка огнетушителей, заключен договор на техническое обслуживание автоматической пожарной сигнализации. Проводились инструктажи по ППБ – 1 раз в 6 месяцев с записью в специальном журнале.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Родители оказали помощь в косметическом ремонте детского сада, частичного ремонта оборудования на площадках.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Муниципальной комиссией в установленные сроки проведена приемка учреждения к Новому учебному году.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14"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Но вместе с тем требуют решения следующие вопросы: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ремонт тепловых сетей, водопровода и канализации;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lastRenderedPageBreak/>
        <w:t>- постройка прогулочных веранд;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приобретение и замена детской мебели;</w:t>
      </w:r>
    </w:p>
    <w:p w:rsidR="00B90DFB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- реконструкция </w:t>
      </w:r>
      <w:r w:rsidR="00B90DFB" w:rsidRPr="0057782B">
        <w:rPr>
          <w:rFonts w:ascii="Arial" w:eastAsia="Times New Roman" w:hAnsi="Arial" w:cs="Arial"/>
          <w:color w:val="000000"/>
          <w:sz w:val="24"/>
          <w:szCs w:val="24"/>
        </w:rPr>
        <w:t>общего коррида;</w:t>
      </w:r>
    </w:p>
    <w:p w:rsidR="001E27B7" w:rsidRPr="0057782B" w:rsidRDefault="00B90DFB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-капитальный ремонт 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>пищеблока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B90DFB" w:rsidRPr="0057782B" w:rsidRDefault="00B90DFB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-замена окон на 1 и 2 этажах.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Финансовая деятельность ДОУ осуществлялась на основании «Сметы доходов и расходов». Главным источником финансирования ДОУ является – бюджет и родительская плата. Выделенные денежные средства расходовались своевременно и в полном объеме.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Следует отметить, что бюджетного финансирования недостаточно для обеспечения эффективного образовательного процесса и развития учреждения. Продолжает оставаться не решенной проблема отсутствия бюджетного финансирования на организацию образовательного процесса ДОУ. 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Оплата за содержа</w:t>
      </w:r>
      <w:r w:rsidR="00F7245C" w:rsidRPr="0057782B">
        <w:rPr>
          <w:rFonts w:ascii="Arial" w:eastAsia="Times New Roman" w:hAnsi="Arial" w:cs="Arial"/>
          <w:color w:val="000000"/>
          <w:sz w:val="24"/>
          <w:szCs w:val="24"/>
        </w:rPr>
        <w:t>ния ребенка в ДО</w:t>
      </w:r>
      <w:r w:rsidR="00A9770E" w:rsidRPr="0057782B">
        <w:rPr>
          <w:rFonts w:ascii="Arial" w:eastAsia="Times New Roman" w:hAnsi="Arial" w:cs="Arial"/>
          <w:color w:val="000000"/>
          <w:sz w:val="24"/>
          <w:szCs w:val="24"/>
        </w:rPr>
        <w:t>У составила 1182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рублей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.</w:t>
      </w:r>
      <w:proofErr w:type="gramEnd"/>
    </w:p>
    <w:p w:rsidR="001E27B7" w:rsidRPr="0057782B" w:rsidRDefault="001E27B7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В ДОУ существует льгота для </w:t>
      </w:r>
      <w:r w:rsidR="00A9770E" w:rsidRPr="0057782B">
        <w:rPr>
          <w:rFonts w:ascii="Arial" w:eastAsia="Times New Roman" w:hAnsi="Arial" w:cs="Arial"/>
          <w:color w:val="000000"/>
          <w:sz w:val="24"/>
          <w:szCs w:val="24"/>
        </w:rPr>
        <w:t>д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ет</w:t>
      </w:r>
      <w:r w:rsidR="00A9770E" w:rsidRPr="0057782B">
        <w:rPr>
          <w:rFonts w:ascii="Arial" w:eastAsia="Times New Roman" w:hAnsi="Arial" w:cs="Arial"/>
          <w:color w:val="000000"/>
          <w:sz w:val="24"/>
          <w:szCs w:val="24"/>
        </w:rPr>
        <w:t>ей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инвалид</w:t>
      </w:r>
      <w:r w:rsidR="00A9770E" w:rsidRPr="0057782B">
        <w:rPr>
          <w:rFonts w:ascii="Arial" w:eastAsia="Times New Roman" w:hAnsi="Arial" w:cs="Arial"/>
          <w:color w:val="000000"/>
          <w:sz w:val="24"/>
          <w:szCs w:val="24"/>
        </w:rPr>
        <w:t>ов и детей сирот, они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посещают детский сад бесплатно. Все семьи пользуются компенсационными выплатами в размере 20%,50%,70% от фактически оплаченной суммы.</w:t>
      </w:r>
    </w:p>
    <w:p w:rsidR="004A0726" w:rsidRPr="0057782B" w:rsidRDefault="004A0726" w:rsidP="00CC0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E27B7" w:rsidRPr="0057782B" w:rsidRDefault="00D9258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       </w:t>
      </w:r>
      <w:r w:rsidR="00FD689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9</w:t>
      </w:r>
      <w:r w:rsidR="001E27B7"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. ОБЕСПЕЧЕНИЕ БЕЗОПАСНОСТИ ОБРАЗОВАТЕЛЬНОГО ПРОСТРАНСТВА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ДОУ созданы необходимые условия для обеспечения безопасного образовательного процесса, которые регламентируются нормативными документами.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Учреждение оборудовано автоматической пожарной сигнализацией, имеются в наличии все средства пожаротушения;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Приказом назначены ответственные за организацию и проведение мероприятий по Пожарной безопасности, Охране труда и Технике Безопасности, антитеррористической безопасности;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Регулярно проводились плановые инструктажи с работниками по ПБ, ОТ и ТБ с оформлением в специальных журналах;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Организована пожарная дружина из числа работников;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 целью недопущения проникновения в учреждение посторонних лиц организовано постоянное дежурство по учреждению (назначен приказом дежурный); обеспечены тревожной кнопкой и заключен договор с вневедомственной охраной для экстренного вызова полиции.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Для техперсонала предусмотрены индивидуальные средства защиты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План работы по охране труда и безопасной жизнедеятельности учреждения составляется на учебный год и включает: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организационно – технические мероприятия по улучшению условий охраны труда;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обучение работников безопасным приемам работы и соблюдению правил безопасности на рабочем месте;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мероприятия по организации пожарной безопасности;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мероприятия по предупреждению дорожно-транспортного травматизма.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ДОУ имеются все виды инструкций по охране труда: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инструкция по оказанию первой медицинской помощи;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инструкции по профессиям;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инструкции по видам работ;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 инструкции по охране жизни и здоровья детей (разработаны инструкции с учетом сезонных изменений, которые помогают в работе педагогам; инструкции при проведении занятий; инструкции при проведении прогулок, экскурсий).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Все инструкции разрабатываются на основе соответствующих правил и утверждаются заведующим с учетом мнения профсоюзного комитета.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Инструкции в соответствии с должностными обязанностями подписываются и выдаются на руки сотрудникам; второй экземпляр - также под</w:t>
      </w:r>
      <w:r w:rsidR="004A0726" w:rsidRPr="0057782B">
        <w:rPr>
          <w:rFonts w:ascii="Arial" w:eastAsia="Times New Roman" w:hAnsi="Arial" w:cs="Arial"/>
          <w:color w:val="000000"/>
          <w:sz w:val="24"/>
          <w:szCs w:val="24"/>
        </w:rPr>
        <w:t>писанный сотрудником хранится в личном деле каждого сотрудника</w:t>
      </w:r>
      <w:proofErr w:type="gramStart"/>
      <w:r w:rsidR="004A0726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целях обеспечения безопасности детей, один раз в квартал проводился технический осмотр основных элементов зданий и сооружений детского сада</w:t>
      </w:r>
      <w:r w:rsidR="004A0726"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lastRenderedPageBreak/>
        <w:t>Ответственными лицами ежедневно осуществлялся контроль с целью своевременного устранения причин, несущих угрозу жизни и здоровью детей и работников.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 работниками один раз в полугодие проводился инструктаж по охране жизни и здоровья детей, пожарной безопасности.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родительских уголках во всех возрастных группах ежемесячно размещалась информация о детской заболеваемости и мерах по ее предупреждению; о профилактических мероприятиях по дорожно-транспортному и бытовому травматизму.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Согласно годовому плану, с детьми систематически проводились мероприятия по предупреждению дорожно-транспортного и бытового травматизма, изучались правила дорожного</w:t>
      </w:r>
      <w:r w:rsidR="00C05AD2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движения, проводились 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развлечения «Красный, желтый, зеленый», «В гостях у Айболита» и др., оформляются выставки детских рисунков «Мой друг - светофор»</w:t>
      </w:r>
      <w:r w:rsidR="004A0726" w:rsidRPr="0057782B">
        <w:rPr>
          <w:rFonts w:ascii="Arial" w:eastAsia="Times New Roman" w:hAnsi="Arial" w:cs="Arial"/>
          <w:color w:val="000000"/>
          <w:sz w:val="24"/>
          <w:szCs w:val="24"/>
        </w:rPr>
        <w:t>, родителям раздавали памятки и буклеты с соответствующей информацией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и пр.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Педагоги ежемесячно планировали и проводили с детьми занятия по ОБЖ или ПДД</w:t>
      </w:r>
      <w:proofErr w:type="gramStart"/>
      <w:r w:rsidR="00C05AD2" w:rsidRPr="0057782B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57782B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учреждении оформлена наглядная информация по охране труда, пожарной безопасности и антитеррористическим действиям.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Результат: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-185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В 2017 -2018 учебном году случаев пожаров, чрезвычайных ситуаций, детского травматизма не зафиксировано.</w:t>
      </w:r>
    </w:p>
    <w:p w:rsidR="00C05AD2" w:rsidRPr="0057782B" w:rsidRDefault="00C05AD2" w:rsidP="00CC06C7">
      <w:pPr>
        <w:shd w:val="clear" w:color="auto" w:fill="FFFFFF"/>
        <w:spacing w:after="0" w:line="240" w:lineRule="auto"/>
        <w:ind w:right="-185" w:firstLine="709"/>
        <w:rPr>
          <w:rFonts w:ascii="Arial" w:eastAsia="Times New Roman" w:hAnsi="Arial" w:cs="Arial"/>
          <w:color w:val="333333"/>
          <w:sz w:val="24"/>
          <w:szCs w:val="24"/>
        </w:rPr>
      </w:pPr>
    </w:p>
    <w:p w:rsidR="001E27B7" w:rsidRPr="0057782B" w:rsidRDefault="001E27B7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FD689B" w:rsidP="00CC0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10</w:t>
      </w:r>
      <w:r w:rsidR="001E27B7" w:rsidRPr="0057782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. ОСНОВНЫЕ СОХРАНЯЮЩИЕСЯ ПРОБЛЕМЫ И НАПРАВЛЕНИЯ БЛИЖАЙШЕГО РАЗВИТИЯ</w:t>
      </w:r>
      <w:r w:rsidR="001E27B7"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Исходя из анализа деятельности ДОУ за отчетный период можно сказать</w:t>
      </w:r>
      <w:proofErr w:type="gramEnd"/>
      <w:r w:rsidRPr="0057782B">
        <w:rPr>
          <w:rFonts w:ascii="Arial" w:eastAsia="Times New Roman" w:hAnsi="Arial" w:cs="Arial"/>
          <w:color w:val="000000"/>
          <w:sz w:val="24"/>
          <w:szCs w:val="24"/>
        </w:rPr>
        <w:t>, что в 2017-2018 учебном году учреждение в целом работало стабильно. Достигнуты хорошие результаты: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-в образовательной деятельности;</w:t>
      </w:r>
    </w:p>
    <w:p w:rsidR="001E27B7" w:rsidRPr="0057782B" w:rsidRDefault="00C05AD2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- годовой план реализован на 85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>%;</w:t>
      </w:r>
    </w:p>
    <w:p w:rsidR="001E27B7" w:rsidRPr="0057782B" w:rsidRDefault="00C05AD2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Воспитатель </w:t>
      </w:r>
      <w:proofErr w:type="spellStart"/>
      <w:r w:rsidRPr="0057782B">
        <w:rPr>
          <w:rFonts w:ascii="Arial" w:eastAsia="Times New Roman" w:hAnsi="Arial" w:cs="Arial"/>
          <w:color w:val="000000"/>
          <w:sz w:val="24"/>
          <w:szCs w:val="24"/>
        </w:rPr>
        <w:t>Моллаева</w:t>
      </w:r>
      <w:proofErr w:type="spellEnd"/>
      <w:r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 Д.М.</w:t>
      </w:r>
      <w:r w:rsidR="001E27B7" w:rsidRPr="0057782B">
        <w:rPr>
          <w:rFonts w:ascii="Arial" w:eastAsia="Times New Roman" w:hAnsi="Arial" w:cs="Arial"/>
          <w:color w:val="000000"/>
          <w:sz w:val="24"/>
          <w:szCs w:val="24"/>
        </w:rPr>
        <w:t>участвовала в районном этапе конкурса педагогического мастерств</w:t>
      </w:r>
      <w:r w:rsidR="007F0404" w:rsidRPr="0057782B">
        <w:rPr>
          <w:rFonts w:ascii="Arial" w:eastAsia="Times New Roman" w:hAnsi="Arial" w:cs="Arial"/>
          <w:color w:val="000000"/>
          <w:sz w:val="24"/>
          <w:szCs w:val="24"/>
        </w:rPr>
        <w:t xml:space="preserve">а «Воспитатель года-2017»; </w:t>
      </w:r>
    </w:p>
    <w:p w:rsidR="007F0404" w:rsidRPr="0057782B" w:rsidRDefault="007F0404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Открытое занятие </w:t>
      </w:r>
      <w:r w:rsidR="00BF2F10"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по городу на тему </w:t>
      </w:r>
      <w:r w:rsidR="00BF2F10" w:rsidRPr="0057782B">
        <w:rPr>
          <w:rFonts w:ascii="Arial" w:eastAsia="Times New Roman" w:hAnsi="Arial" w:cs="Arial"/>
          <w:color w:val="000000" w:themeColor="text1"/>
          <w:kern w:val="36"/>
          <w:sz w:val="24"/>
          <w:szCs w:val="24"/>
        </w:rPr>
        <w:t xml:space="preserve">«Я рисую море» по художественно - эстетическому развитию для детей средней  группы  </w:t>
      </w:r>
      <w:r w:rsidR="00BF2F10"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провела </w:t>
      </w:r>
      <w:r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воспитатель высшей категории </w:t>
      </w:r>
      <w:proofErr w:type="spellStart"/>
      <w:r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Эрзиманова</w:t>
      </w:r>
      <w:proofErr w:type="spellEnd"/>
      <w:r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 </w:t>
      </w:r>
      <w:proofErr w:type="spellStart"/>
      <w:r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Зарема</w:t>
      </w:r>
      <w:proofErr w:type="spellEnd"/>
      <w:r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 </w:t>
      </w:r>
      <w:proofErr w:type="spellStart"/>
      <w:r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Шадибековна</w:t>
      </w:r>
      <w:proofErr w:type="spellEnd"/>
      <w:r w:rsidR="00BF2F10" w:rsidRPr="0057782B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. 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9" w:right="14" w:firstLine="715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 будущий учебный год коллективом определены следующие задачи:</w:t>
      </w:r>
      <w:r w:rsidRPr="0057782B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right="14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1.Совершенствовать работу педагогов ДОУ по развитию речи воспитанников в соответствии с ФГОС ДО</w:t>
      </w:r>
      <w:proofErr w:type="gramStart"/>
      <w:r w:rsidRPr="005778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 </w:t>
      </w:r>
      <w:r w:rsidRPr="0057782B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</w:p>
    <w:p w:rsidR="001E27B7" w:rsidRPr="0057782B" w:rsidRDefault="001E27B7" w:rsidP="00CC06C7">
      <w:pPr>
        <w:shd w:val="clear" w:color="auto" w:fill="FFFFFF"/>
        <w:spacing w:after="0" w:line="240" w:lineRule="auto"/>
        <w:ind w:right="14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57782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 w:rsidRPr="0057782B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Объединить усилия родителей и педагогов для формирования</w:t>
      </w:r>
      <w:r w:rsidRPr="0057782B">
        <w:rPr>
          <w:rFonts w:ascii="Arial" w:eastAsia="Times New Roman" w:hAnsi="Arial" w:cs="Arial"/>
          <w:color w:val="333333"/>
          <w:sz w:val="24"/>
          <w:szCs w:val="24"/>
        </w:rPr>
        <w:t> семейных ценностей у дошкольников и обогащения социального опыта детей че</w:t>
      </w:r>
      <w:r w:rsidR="006B603A" w:rsidRPr="0057782B">
        <w:rPr>
          <w:rFonts w:ascii="Arial" w:eastAsia="Times New Roman" w:hAnsi="Arial" w:cs="Arial"/>
          <w:color w:val="333333"/>
          <w:sz w:val="24"/>
          <w:szCs w:val="24"/>
        </w:rPr>
        <w:t>рез реализацию игровых проектов</w:t>
      </w:r>
      <w:r w:rsidRPr="0057782B">
        <w:rPr>
          <w:rFonts w:ascii="Arial" w:eastAsia="Times New Roman" w:hAnsi="Arial" w:cs="Arial"/>
          <w:color w:val="333333"/>
          <w:sz w:val="24"/>
          <w:szCs w:val="24"/>
        </w:rPr>
        <w:t>, сохранение и укрепление здоровья детей, их физического развития и совместную деятельность с семьями воспитанников.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Основные направления ДОУ в ближайшей перспективе: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1.Повышение качества образовательного процесса.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2. Совершенствовать материально-техническую базу учреждения в соответствии с ФГОС.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3.Продолжать повышать уровень профессиональных знаний и умений педагогов в соответствии с ФГОС;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19" w:right="14" w:firstLine="71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 xml:space="preserve">4. Усилить работу про сохранению здоровья участников воспитательно-образовательного процесса, продолжить внедрение </w:t>
      </w:r>
      <w:proofErr w:type="spellStart"/>
      <w:r w:rsidRPr="0057782B">
        <w:rPr>
          <w:rFonts w:ascii="Arial" w:eastAsia="Times New Roman" w:hAnsi="Arial" w:cs="Arial"/>
          <w:color w:val="333333"/>
          <w:sz w:val="24"/>
          <w:szCs w:val="24"/>
        </w:rPr>
        <w:t>здоровьесберегающих</w:t>
      </w:r>
      <w:proofErr w:type="spellEnd"/>
      <w:r w:rsidRPr="0057782B">
        <w:rPr>
          <w:rFonts w:ascii="Arial" w:eastAsia="Times New Roman" w:hAnsi="Arial" w:cs="Arial"/>
          <w:color w:val="333333"/>
          <w:sz w:val="24"/>
          <w:szCs w:val="24"/>
        </w:rPr>
        <w:t xml:space="preserve"> технологий;</w:t>
      </w:r>
    </w:p>
    <w:p w:rsidR="001E27B7" w:rsidRPr="0057782B" w:rsidRDefault="001E27B7" w:rsidP="00CC06C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z w:val="24"/>
          <w:szCs w:val="24"/>
        </w:rPr>
        <w:t>5</w:t>
      </w:r>
      <w:proofErr w:type="gramStart"/>
      <w:r w:rsidRPr="0057782B">
        <w:rPr>
          <w:rFonts w:ascii="Arial" w:eastAsia="Times New Roman" w:hAnsi="Arial" w:cs="Arial"/>
          <w:color w:val="333333"/>
          <w:sz w:val="24"/>
          <w:szCs w:val="24"/>
        </w:rPr>
        <w:t xml:space="preserve"> Ф</w:t>
      </w:r>
      <w:proofErr w:type="gramEnd"/>
      <w:r w:rsidRPr="0057782B">
        <w:rPr>
          <w:rFonts w:ascii="Arial" w:eastAsia="Times New Roman" w:hAnsi="Arial" w:cs="Arial"/>
          <w:color w:val="333333"/>
          <w:sz w:val="24"/>
          <w:szCs w:val="24"/>
        </w:rPr>
        <w:t>ормировать систему эффективного взаимодействия с семьями воспитанников и социумом.</w:t>
      </w:r>
    </w:p>
    <w:p w:rsidR="001E27B7" w:rsidRDefault="001E27B7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pacing w:val="-1"/>
          <w:sz w:val="24"/>
          <w:szCs w:val="24"/>
        </w:rPr>
      </w:pPr>
      <w:r w:rsidRPr="0057782B">
        <w:rPr>
          <w:rFonts w:ascii="Arial" w:eastAsia="Times New Roman" w:hAnsi="Arial" w:cs="Arial"/>
          <w:color w:val="333333"/>
          <w:spacing w:val="-1"/>
          <w:sz w:val="24"/>
          <w:szCs w:val="24"/>
        </w:rPr>
        <w:t xml:space="preserve">Вывод: таким образом, проблемно-ориентированный анализ показал, что дошкольное образовательное учреждение находится в режиме развития. Одним из условий достижения эффективности результатов деятельности ДОУ стал сформированный педагогический коллектив. </w:t>
      </w:r>
    </w:p>
    <w:p w:rsidR="00C11F79" w:rsidRPr="0057782B" w:rsidRDefault="00C11F79" w:rsidP="00CC06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FB7694" w:rsidRPr="00C11F79" w:rsidRDefault="001E27B7" w:rsidP="00FD689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1F79">
        <w:rPr>
          <w:rFonts w:ascii="Arial" w:eastAsia="Times New Roman" w:hAnsi="Arial" w:cs="Arial"/>
          <w:b/>
          <w:color w:val="333333"/>
          <w:sz w:val="24"/>
          <w:szCs w:val="24"/>
        </w:rPr>
        <w:t> </w:t>
      </w:r>
      <w:proofErr w:type="gramStart"/>
      <w:r w:rsidR="00C11F79" w:rsidRPr="00C11F79">
        <w:rPr>
          <w:rFonts w:ascii="Arial" w:eastAsia="Times New Roman" w:hAnsi="Arial" w:cs="Arial"/>
          <w:b/>
          <w:color w:val="333333"/>
          <w:sz w:val="24"/>
          <w:szCs w:val="24"/>
        </w:rPr>
        <w:t>Заведующая детсада</w:t>
      </w:r>
      <w:proofErr w:type="gramEnd"/>
      <w:r w:rsidR="00C11F79" w:rsidRPr="00C11F79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№25 </w:t>
      </w:r>
      <w:r w:rsidR="00C11F79" w:rsidRPr="00C11F79">
        <w:rPr>
          <w:rFonts w:ascii="Arial" w:eastAsia="Times New Roman" w:hAnsi="Arial" w:cs="Arial"/>
          <w:b/>
          <w:color w:val="333333"/>
          <w:sz w:val="24"/>
          <w:szCs w:val="24"/>
        </w:rPr>
        <w:tab/>
      </w:r>
      <w:r w:rsidR="00C11F79" w:rsidRPr="00C11F79">
        <w:rPr>
          <w:rFonts w:ascii="Arial" w:eastAsia="Times New Roman" w:hAnsi="Arial" w:cs="Arial"/>
          <w:b/>
          <w:color w:val="333333"/>
          <w:sz w:val="24"/>
          <w:szCs w:val="24"/>
        </w:rPr>
        <w:tab/>
      </w:r>
      <w:r w:rsidR="00C11F79" w:rsidRPr="00C11F79">
        <w:rPr>
          <w:rFonts w:ascii="Arial" w:eastAsia="Times New Roman" w:hAnsi="Arial" w:cs="Arial"/>
          <w:b/>
          <w:color w:val="333333"/>
          <w:sz w:val="24"/>
          <w:szCs w:val="24"/>
        </w:rPr>
        <w:tab/>
      </w:r>
      <w:r w:rsidR="00C11F79" w:rsidRPr="00C11F79">
        <w:rPr>
          <w:rFonts w:ascii="Arial" w:eastAsia="Times New Roman" w:hAnsi="Arial" w:cs="Arial"/>
          <w:b/>
          <w:color w:val="333333"/>
          <w:sz w:val="24"/>
          <w:szCs w:val="24"/>
        </w:rPr>
        <w:tab/>
      </w:r>
      <w:r w:rsidR="00C11F79" w:rsidRPr="00C11F79">
        <w:rPr>
          <w:rFonts w:ascii="Arial" w:eastAsia="Times New Roman" w:hAnsi="Arial" w:cs="Arial"/>
          <w:b/>
          <w:color w:val="333333"/>
          <w:sz w:val="24"/>
          <w:szCs w:val="24"/>
        </w:rPr>
        <w:tab/>
      </w:r>
      <w:proofErr w:type="spellStart"/>
      <w:r w:rsidR="00C11F79" w:rsidRPr="00C11F79">
        <w:rPr>
          <w:rFonts w:ascii="Arial" w:eastAsia="Times New Roman" w:hAnsi="Arial" w:cs="Arial"/>
          <w:b/>
          <w:color w:val="333333"/>
          <w:sz w:val="24"/>
          <w:szCs w:val="24"/>
        </w:rPr>
        <w:t>Абакарова</w:t>
      </w:r>
      <w:proofErr w:type="spellEnd"/>
      <w:r w:rsidR="00C11F79" w:rsidRPr="00C11F79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М.Г.</w:t>
      </w:r>
    </w:p>
    <w:sectPr w:rsidR="00FB7694" w:rsidRPr="00C11F79" w:rsidSect="002E0132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3799"/>
    <w:multiLevelType w:val="multilevel"/>
    <w:tmpl w:val="2C1CBC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D5D37"/>
    <w:multiLevelType w:val="multilevel"/>
    <w:tmpl w:val="BCD243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CF3AE6"/>
    <w:multiLevelType w:val="multilevel"/>
    <w:tmpl w:val="C8D0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6B12B5"/>
    <w:multiLevelType w:val="multilevel"/>
    <w:tmpl w:val="DB26F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E27B7"/>
    <w:rsid w:val="000164E2"/>
    <w:rsid w:val="000C4182"/>
    <w:rsid w:val="00144D75"/>
    <w:rsid w:val="00183972"/>
    <w:rsid w:val="001D30E5"/>
    <w:rsid w:val="001D7ED0"/>
    <w:rsid w:val="001E27B7"/>
    <w:rsid w:val="002803C0"/>
    <w:rsid w:val="0029206D"/>
    <w:rsid w:val="00295FEE"/>
    <w:rsid w:val="002A1704"/>
    <w:rsid w:val="002E0132"/>
    <w:rsid w:val="003A1184"/>
    <w:rsid w:val="003C28E1"/>
    <w:rsid w:val="003C71D7"/>
    <w:rsid w:val="00406871"/>
    <w:rsid w:val="004138CB"/>
    <w:rsid w:val="004368D1"/>
    <w:rsid w:val="004A0726"/>
    <w:rsid w:val="004A3E78"/>
    <w:rsid w:val="004B4E09"/>
    <w:rsid w:val="00567EEB"/>
    <w:rsid w:val="0057782B"/>
    <w:rsid w:val="005A7851"/>
    <w:rsid w:val="005E0D52"/>
    <w:rsid w:val="005E4DFA"/>
    <w:rsid w:val="00627069"/>
    <w:rsid w:val="00674AE7"/>
    <w:rsid w:val="00684EB4"/>
    <w:rsid w:val="006A5BB6"/>
    <w:rsid w:val="006B603A"/>
    <w:rsid w:val="006D7ABC"/>
    <w:rsid w:val="00710950"/>
    <w:rsid w:val="007200B8"/>
    <w:rsid w:val="00766BD3"/>
    <w:rsid w:val="00797688"/>
    <w:rsid w:val="007A67CC"/>
    <w:rsid w:val="007F0404"/>
    <w:rsid w:val="00821617"/>
    <w:rsid w:val="00917B2D"/>
    <w:rsid w:val="00A06E99"/>
    <w:rsid w:val="00A76810"/>
    <w:rsid w:val="00A9770E"/>
    <w:rsid w:val="00AA587D"/>
    <w:rsid w:val="00AD6AA6"/>
    <w:rsid w:val="00AF1E98"/>
    <w:rsid w:val="00B21634"/>
    <w:rsid w:val="00B62083"/>
    <w:rsid w:val="00B90DFB"/>
    <w:rsid w:val="00B9563C"/>
    <w:rsid w:val="00BF2F10"/>
    <w:rsid w:val="00C05AD2"/>
    <w:rsid w:val="00C11F79"/>
    <w:rsid w:val="00C23BF0"/>
    <w:rsid w:val="00C5688F"/>
    <w:rsid w:val="00C95E08"/>
    <w:rsid w:val="00CB7575"/>
    <w:rsid w:val="00CC06C7"/>
    <w:rsid w:val="00CC5B39"/>
    <w:rsid w:val="00D1735C"/>
    <w:rsid w:val="00D35EFF"/>
    <w:rsid w:val="00D37B15"/>
    <w:rsid w:val="00D92587"/>
    <w:rsid w:val="00DF7A99"/>
    <w:rsid w:val="00E81643"/>
    <w:rsid w:val="00EF1CAB"/>
    <w:rsid w:val="00F67E44"/>
    <w:rsid w:val="00F7245C"/>
    <w:rsid w:val="00FB7694"/>
    <w:rsid w:val="00FD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27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11</Pages>
  <Words>4759</Words>
  <Characters>27130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2018-07-17T05:48:00Z</dcterms:created>
  <dcterms:modified xsi:type="dcterms:W3CDTF">2018-07-19T09:37:00Z</dcterms:modified>
</cp:coreProperties>
</file>